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251A0" w14:textId="1C95ACF9" w:rsidR="00087BFB" w:rsidRDefault="00F768F2" w:rsidP="00087BFB">
      <w:pPr>
        <w:jc w:val="right"/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t>11</w:t>
      </w:r>
      <w:r w:rsidR="00315E32">
        <w:rPr>
          <w:rFonts w:ascii="Tahoma" w:eastAsia="Tahoma" w:hAnsi="Tahoma" w:cs="Tahoma"/>
          <w:sz w:val="20"/>
        </w:rPr>
        <w:t xml:space="preserve"> </w:t>
      </w:r>
      <w:r w:rsidR="00F35327">
        <w:rPr>
          <w:rFonts w:ascii="Tahoma" w:eastAsia="Tahoma" w:hAnsi="Tahoma" w:cs="Tahoma"/>
          <w:sz w:val="20"/>
        </w:rPr>
        <w:t>ottobre</w:t>
      </w:r>
      <w:r w:rsidR="00104241">
        <w:rPr>
          <w:rFonts w:ascii="Tahoma" w:eastAsia="Tahoma" w:hAnsi="Tahoma" w:cs="Tahoma"/>
          <w:sz w:val="20"/>
        </w:rPr>
        <w:t xml:space="preserve"> </w:t>
      </w:r>
      <w:r w:rsidR="00E75836">
        <w:rPr>
          <w:rFonts w:ascii="Tahoma" w:eastAsia="Tahoma" w:hAnsi="Tahoma" w:cs="Tahoma"/>
          <w:sz w:val="20"/>
        </w:rPr>
        <w:t>202</w:t>
      </w:r>
      <w:r w:rsidR="00F95C85">
        <w:rPr>
          <w:rFonts w:ascii="Tahoma" w:eastAsia="Tahoma" w:hAnsi="Tahoma" w:cs="Tahoma"/>
          <w:sz w:val="20"/>
        </w:rPr>
        <w:t>3</w:t>
      </w:r>
    </w:p>
    <w:p w14:paraId="5CE229CF" w14:textId="7DB9CF5E" w:rsidR="00087BFB" w:rsidRDefault="00087BFB" w:rsidP="00087BFB">
      <w:pPr>
        <w:rPr>
          <w:rFonts w:ascii="Tahoma" w:eastAsia="Tahoma" w:hAnsi="Tahoma" w:cs="Tahoma"/>
          <w:b/>
          <w:sz w:val="20"/>
          <w:u w:val="single"/>
        </w:rPr>
      </w:pPr>
      <w:r>
        <w:rPr>
          <w:rFonts w:ascii="Tahoma" w:eastAsia="Tahoma" w:hAnsi="Tahoma" w:cs="Tahoma"/>
          <w:b/>
          <w:sz w:val="20"/>
          <w:u w:val="single"/>
        </w:rPr>
        <w:t>COMUNICATO STAMPA</w:t>
      </w:r>
    </w:p>
    <w:p w14:paraId="04CBBBD2" w14:textId="37FECA41" w:rsidR="001E17B1" w:rsidRDefault="001E17B1" w:rsidP="00087BFB">
      <w:pPr>
        <w:jc w:val="both"/>
        <w:rPr>
          <w:rFonts w:ascii="Arial" w:hAnsi="Arial" w:cs="Arial"/>
          <w:sz w:val="20"/>
          <w:szCs w:val="20"/>
        </w:rPr>
      </w:pPr>
    </w:p>
    <w:p w14:paraId="44A1FD59" w14:textId="77777777" w:rsidR="00315E32" w:rsidRDefault="00315E32" w:rsidP="00087BFB">
      <w:pPr>
        <w:jc w:val="both"/>
        <w:rPr>
          <w:rFonts w:ascii="Arial" w:hAnsi="Arial" w:cs="Arial"/>
          <w:sz w:val="20"/>
          <w:szCs w:val="20"/>
        </w:rPr>
      </w:pPr>
    </w:p>
    <w:p w14:paraId="0404FFC3" w14:textId="18E821ED" w:rsidR="00F35327" w:rsidRPr="001E17B1" w:rsidRDefault="001E17B1" w:rsidP="001E17B1">
      <w:pPr>
        <w:jc w:val="center"/>
        <w:rPr>
          <w:rFonts w:ascii="Arial" w:hAnsi="Arial" w:cs="Arial"/>
          <w:b/>
          <w:bCs/>
        </w:rPr>
      </w:pPr>
      <w:r w:rsidRPr="001E17B1">
        <w:rPr>
          <w:rFonts w:ascii="Arial" w:hAnsi="Arial" w:cs="Arial"/>
          <w:b/>
          <w:bCs/>
        </w:rPr>
        <w:t xml:space="preserve">Crescono le patologie allergologiche: </w:t>
      </w:r>
    </w:p>
    <w:p w14:paraId="34571A65" w14:textId="5E5B7E9E" w:rsidR="00F35327" w:rsidRDefault="00343484" w:rsidP="0034348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Civitanova pazienti dall’Umbria, dall’Abruzzo e dal Molise</w:t>
      </w:r>
    </w:p>
    <w:p w14:paraId="64C414F7" w14:textId="5CAF8A9C" w:rsidR="00197B9F" w:rsidRPr="00197B9F" w:rsidRDefault="00197B9F" w:rsidP="00343484">
      <w:pPr>
        <w:jc w:val="center"/>
        <w:rPr>
          <w:rFonts w:ascii="Arial" w:hAnsi="Arial" w:cs="Arial"/>
          <w:i/>
          <w:iCs/>
          <w:sz w:val="20"/>
          <w:szCs w:val="20"/>
        </w:rPr>
      </w:pPr>
      <w:r w:rsidRPr="00197B9F">
        <w:rPr>
          <w:rFonts w:ascii="Arial" w:hAnsi="Arial" w:cs="Arial"/>
          <w:i/>
          <w:iCs/>
          <w:sz w:val="20"/>
          <w:szCs w:val="20"/>
        </w:rPr>
        <w:t xml:space="preserve">Per il quinto anno consecutivo il Banco </w:t>
      </w:r>
      <w:r w:rsidR="00F95C85">
        <w:rPr>
          <w:rFonts w:ascii="Arial" w:hAnsi="Arial" w:cs="Arial"/>
          <w:i/>
          <w:iCs/>
          <w:sz w:val="20"/>
          <w:szCs w:val="20"/>
        </w:rPr>
        <w:t xml:space="preserve">Marchigiano </w:t>
      </w:r>
      <w:r w:rsidRPr="00197B9F">
        <w:rPr>
          <w:rFonts w:ascii="Arial" w:hAnsi="Arial" w:cs="Arial"/>
          <w:i/>
          <w:iCs/>
          <w:sz w:val="20"/>
          <w:szCs w:val="20"/>
        </w:rPr>
        <w:t>decide di supportare economicamente il reparto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197B9F"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0A884913" w14:textId="77777777" w:rsidR="00343484" w:rsidRDefault="00343484" w:rsidP="00343484">
      <w:pPr>
        <w:jc w:val="center"/>
        <w:rPr>
          <w:rFonts w:ascii="Arial" w:hAnsi="Arial" w:cs="Arial"/>
          <w:b/>
          <w:bCs/>
        </w:rPr>
      </w:pPr>
    </w:p>
    <w:p w14:paraId="1544FC53" w14:textId="77E6F650" w:rsidR="00890BCD" w:rsidRDefault="00343484" w:rsidP="0079049C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15.491 prestazioni sanitarie, 5341 visite di cui 1364 prime visite</w:t>
      </w:r>
      <w:r w:rsidR="00890BCD">
        <w:rPr>
          <w:rFonts w:ascii="Tahoma" w:hAnsi="Tahoma" w:cs="Tahoma"/>
          <w:sz w:val="20"/>
          <w:szCs w:val="20"/>
        </w:rPr>
        <w:t xml:space="preserve"> e p</w:t>
      </w:r>
      <w:r>
        <w:rPr>
          <w:rFonts w:ascii="Tahoma" w:hAnsi="Tahoma" w:cs="Tahoma"/>
          <w:sz w:val="20"/>
          <w:szCs w:val="20"/>
        </w:rPr>
        <w:t>azienti</w:t>
      </w:r>
      <w:r w:rsidR="00890BCD">
        <w:rPr>
          <w:rFonts w:ascii="Tahoma" w:hAnsi="Tahoma" w:cs="Tahoma"/>
          <w:sz w:val="20"/>
          <w:szCs w:val="20"/>
        </w:rPr>
        <w:t xml:space="preserve"> provenienti in modo </w:t>
      </w:r>
      <w:r w:rsidR="00F95C85">
        <w:rPr>
          <w:rFonts w:ascii="Tahoma" w:hAnsi="Tahoma" w:cs="Tahoma"/>
          <w:sz w:val="20"/>
          <w:szCs w:val="20"/>
        </w:rPr>
        <w:t xml:space="preserve">importante </w:t>
      </w:r>
      <w:r w:rsidR="00890BCD">
        <w:rPr>
          <w:rFonts w:ascii="Tahoma" w:hAnsi="Tahoma" w:cs="Tahoma"/>
          <w:sz w:val="20"/>
          <w:szCs w:val="20"/>
        </w:rPr>
        <w:t xml:space="preserve"> anche da</w:t>
      </w:r>
      <w:r w:rsidR="00FB5C48">
        <w:rPr>
          <w:rFonts w:ascii="Tahoma" w:hAnsi="Tahoma" w:cs="Tahoma"/>
          <w:sz w:val="20"/>
          <w:szCs w:val="20"/>
        </w:rPr>
        <w:t xml:space="preserve"> altre</w:t>
      </w:r>
      <w:r w:rsidR="00890BCD">
        <w:rPr>
          <w:rFonts w:ascii="Tahoma" w:hAnsi="Tahoma" w:cs="Tahoma"/>
          <w:sz w:val="20"/>
          <w:szCs w:val="20"/>
        </w:rPr>
        <w:t xml:space="preserve"> regioni </w:t>
      </w:r>
      <w:r w:rsidR="00FB5C48">
        <w:rPr>
          <w:rFonts w:ascii="Tahoma" w:hAnsi="Tahoma" w:cs="Tahoma"/>
          <w:sz w:val="20"/>
          <w:szCs w:val="20"/>
        </w:rPr>
        <w:t xml:space="preserve">come </w:t>
      </w:r>
      <w:r w:rsidR="00890BCD">
        <w:rPr>
          <w:rFonts w:ascii="Tahoma" w:hAnsi="Tahoma" w:cs="Tahoma"/>
          <w:sz w:val="20"/>
          <w:szCs w:val="20"/>
        </w:rPr>
        <w:t xml:space="preserve">Umbria, Abruzzo, Molise </w:t>
      </w:r>
      <w:r w:rsidR="00FB5C48">
        <w:rPr>
          <w:rFonts w:ascii="Tahoma" w:hAnsi="Tahoma" w:cs="Tahoma"/>
          <w:sz w:val="20"/>
          <w:szCs w:val="20"/>
        </w:rPr>
        <w:t xml:space="preserve">e </w:t>
      </w:r>
      <w:r w:rsidR="00890BCD">
        <w:rPr>
          <w:rFonts w:ascii="Tahoma" w:hAnsi="Tahoma" w:cs="Tahoma"/>
          <w:sz w:val="20"/>
          <w:szCs w:val="20"/>
        </w:rPr>
        <w:t>non solo.</w:t>
      </w:r>
    </w:p>
    <w:p w14:paraId="04C83C75" w14:textId="72845651" w:rsidR="00D46830" w:rsidRDefault="00343484" w:rsidP="0079049C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Questi i numeri </w:t>
      </w:r>
      <w:r w:rsidR="00D46830">
        <w:rPr>
          <w:rFonts w:ascii="Tahoma" w:hAnsi="Tahoma" w:cs="Tahoma"/>
          <w:sz w:val="20"/>
          <w:szCs w:val="20"/>
        </w:rPr>
        <w:t xml:space="preserve">che fotografano la dimensione assunta negli anni dal </w:t>
      </w:r>
      <w:r>
        <w:rPr>
          <w:rFonts w:ascii="Tahoma" w:hAnsi="Tahoma" w:cs="Tahoma"/>
          <w:sz w:val="20"/>
          <w:szCs w:val="20"/>
        </w:rPr>
        <w:t xml:space="preserve">reparto di </w:t>
      </w:r>
      <w:r w:rsidRPr="00343484">
        <w:rPr>
          <w:rFonts w:ascii="Tahoma" w:hAnsi="Tahoma" w:cs="Tahoma"/>
          <w:sz w:val="20"/>
          <w:szCs w:val="20"/>
        </w:rPr>
        <w:t xml:space="preserve">allergologia dell’Ospedale di Civitanova, </w:t>
      </w:r>
      <w:r w:rsidR="00D46830">
        <w:rPr>
          <w:rFonts w:ascii="Tahoma" w:hAnsi="Tahoma" w:cs="Tahoma"/>
          <w:sz w:val="20"/>
          <w:szCs w:val="20"/>
        </w:rPr>
        <w:t>sempre più polo di riferimento per i disturbi, anche compless</w:t>
      </w:r>
      <w:r w:rsidR="00197B9F">
        <w:rPr>
          <w:rFonts w:ascii="Tahoma" w:hAnsi="Tahoma" w:cs="Tahoma"/>
          <w:sz w:val="20"/>
          <w:szCs w:val="20"/>
        </w:rPr>
        <w:t>i</w:t>
      </w:r>
      <w:r w:rsidR="00D46830">
        <w:rPr>
          <w:rFonts w:ascii="Tahoma" w:hAnsi="Tahoma" w:cs="Tahoma"/>
          <w:sz w:val="20"/>
          <w:szCs w:val="20"/>
        </w:rPr>
        <w:t>, legati alle allergie.</w:t>
      </w:r>
    </w:p>
    <w:p w14:paraId="344E7D42" w14:textId="77B8C04E" w:rsidR="00D46830" w:rsidRDefault="00D46830" w:rsidP="0079049C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“</w:t>
      </w:r>
      <w:r w:rsidR="006C682E">
        <w:rPr>
          <w:rFonts w:ascii="Tahoma" w:hAnsi="Tahoma" w:cs="Tahoma"/>
          <w:sz w:val="20"/>
          <w:szCs w:val="20"/>
        </w:rPr>
        <w:t xml:space="preserve">Un esempio di sanità che funziona e che risponde alle crescenti richieste da parte della popolazione per patologie in aumento </w:t>
      </w:r>
      <w:r>
        <w:rPr>
          <w:rFonts w:ascii="Tahoma" w:hAnsi="Tahoma" w:cs="Tahoma"/>
          <w:sz w:val="20"/>
          <w:szCs w:val="20"/>
        </w:rPr>
        <w:t xml:space="preserve">– </w:t>
      </w:r>
      <w:r w:rsidR="00BB1342" w:rsidRPr="00BB1342">
        <w:rPr>
          <w:rFonts w:ascii="Tahoma" w:hAnsi="Tahoma" w:cs="Tahoma"/>
          <w:sz w:val="20"/>
          <w:szCs w:val="20"/>
        </w:rPr>
        <w:t xml:space="preserve">dice </w:t>
      </w:r>
      <w:r w:rsidR="00197B9F" w:rsidRPr="00BB1342">
        <w:rPr>
          <w:rFonts w:ascii="Tahoma" w:hAnsi="Tahoma" w:cs="Tahoma"/>
          <w:sz w:val="20"/>
          <w:szCs w:val="20"/>
        </w:rPr>
        <w:t>il DG</w:t>
      </w:r>
      <w:r w:rsidR="00BB1342" w:rsidRPr="00BB1342">
        <w:rPr>
          <w:rFonts w:ascii="Tahoma" w:hAnsi="Tahoma" w:cs="Tahoma"/>
          <w:sz w:val="20"/>
          <w:szCs w:val="20"/>
        </w:rPr>
        <w:t xml:space="preserve"> del Banco,</w:t>
      </w:r>
      <w:r w:rsidR="00BB1342">
        <w:rPr>
          <w:rFonts w:ascii="Tahoma" w:hAnsi="Tahoma" w:cs="Tahoma"/>
          <w:b/>
          <w:bCs/>
          <w:sz w:val="20"/>
          <w:szCs w:val="20"/>
        </w:rPr>
        <w:t xml:space="preserve"> Massimo Tombolini</w:t>
      </w:r>
      <w:r w:rsidR="00197B9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–</w:t>
      </w:r>
      <w:r w:rsidR="00197B9F">
        <w:rPr>
          <w:rFonts w:ascii="Tahoma" w:hAnsi="Tahoma" w:cs="Tahoma"/>
          <w:sz w:val="20"/>
          <w:szCs w:val="20"/>
        </w:rPr>
        <w:t xml:space="preserve"> </w:t>
      </w:r>
      <w:r w:rsidR="006C682E">
        <w:rPr>
          <w:rFonts w:ascii="Tahoma" w:hAnsi="Tahoma" w:cs="Tahoma"/>
          <w:sz w:val="20"/>
          <w:szCs w:val="20"/>
        </w:rPr>
        <w:t xml:space="preserve">per questo, per il quinto anno consecutivo </w:t>
      </w:r>
      <w:r w:rsidR="00197B9F">
        <w:rPr>
          <w:rFonts w:ascii="Tahoma" w:hAnsi="Tahoma" w:cs="Tahoma"/>
          <w:sz w:val="20"/>
          <w:szCs w:val="20"/>
        </w:rPr>
        <w:t>abbiamo deciso di supportar</w:t>
      </w:r>
      <w:r w:rsidR="00FB5C48">
        <w:rPr>
          <w:rFonts w:ascii="Tahoma" w:hAnsi="Tahoma" w:cs="Tahoma"/>
          <w:sz w:val="20"/>
          <w:szCs w:val="20"/>
        </w:rPr>
        <w:t>lo</w:t>
      </w:r>
      <w:r>
        <w:rPr>
          <w:rFonts w:ascii="Tahoma" w:hAnsi="Tahoma" w:cs="Tahoma"/>
          <w:sz w:val="20"/>
          <w:szCs w:val="20"/>
        </w:rPr>
        <w:t>”.</w:t>
      </w:r>
    </w:p>
    <w:p w14:paraId="7D9472DB" w14:textId="577B3EFA" w:rsidR="00197B9F" w:rsidRDefault="00197B9F" w:rsidP="0079049C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“</w:t>
      </w:r>
      <w:r w:rsidR="00FB5C48">
        <w:rPr>
          <w:rFonts w:ascii="Tahoma" w:hAnsi="Tahoma" w:cs="Tahoma"/>
          <w:sz w:val="20"/>
          <w:szCs w:val="20"/>
        </w:rPr>
        <w:t>Patologie d</w:t>
      </w:r>
      <w:r w:rsidR="00BB1342">
        <w:rPr>
          <w:rFonts w:ascii="Tahoma" w:hAnsi="Tahoma" w:cs="Tahoma"/>
          <w:sz w:val="20"/>
          <w:szCs w:val="20"/>
        </w:rPr>
        <w:t>ecisamente i</w:t>
      </w:r>
      <w:r>
        <w:rPr>
          <w:rFonts w:ascii="Tahoma" w:hAnsi="Tahoma" w:cs="Tahoma"/>
          <w:sz w:val="20"/>
          <w:szCs w:val="20"/>
        </w:rPr>
        <w:t xml:space="preserve">n forte aumento – ribadisce </w:t>
      </w:r>
      <w:r w:rsidR="00BB1342" w:rsidRPr="00BB1342">
        <w:rPr>
          <w:rFonts w:ascii="Tahoma" w:hAnsi="Tahoma" w:cs="Tahoma"/>
          <w:sz w:val="20"/>
          <w:szCs w:val="20"/>
        </w:rPr>
        <w:t>il</w:t>
      </w:r>
      <w:r w:rsidR="00BB1342">
        <w:rPr>
          <w:rFonts w:ascii="Tahoma" w:hAnsi="Tahoma" w:cs="Tahoma"/>
          <w:b/>
          <w:bCs/>
          <w:sz w:val="20"/>
          <w:szCs w:val="20"/>
        </w:rPr>
        <w:t xml:space="preserve"> </w:t>
      </w:r>
      <w:r w:rsidR="00BB1342" w:rsidRPr="00315E32">
        <w:rPr>
          <w:rFonts w:ascii="Tahoma" w:hAnsi="Tahoma" w:cs="Tahoma"/>
          <w:b/>
          <w:bCs/>
          <w:sz w:val="20"/>
          <w:szCs w:val="20"/>
        </w:rPr>
        <w:t>Dott. Stefano Pucci</w:t>
      </w:r>
      <w:r w:rsidR="00BB1342">
        <w:rPr>
          <w:rFonts w:ascii="Tahoma" w:hAnsi="Tahoma" w:cs="Tahoma"/>
          <w:b/>
          <w:bCs/>
          <w:sz w:val="20"/>
          <w:szCs w:val="20"/>
        </w:rPr>
        <w:t xml:space="preserve">, </w:t>
      </w:r>
      <w:r w:rsidR="00BB1342" w:rsidRPr="00BB1342">
        <w:rPr>
          <w:rFonts w:ascii="Tahoma" w:hAnsi="Tahoma" w:cs="Tahoma"/>
          <w:sz w:val="20"/>
          <w:szCs w:val="20"/>
        </w:rPr>
        <w:t>primario di allergologia dell’Ospedale di Civitanova</w:t>
      </w:r>
      <w:r w:rsidR="00BB1342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–</w:t>
      </w:r>
      <w:r w:rsidRPr="00315E32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tanto che in </w:t>
      </w:r>
      <w:r w:rsidRPr="00315E32">
        <w:rPr>
          <w:rFonts w:ascii="Tahoma" w:hAnsi="Tahoma" w:cs="Tahoma"/>
          <w:sz w:val="20"/>
          <w:szCs w:val="20"/>
        </w:rPr>
        <w:t xml:space="preserve">Italia </w:t>
      </w:r>
      <w:r>
        <w:rPr>
          <w:rFonts w:ascii="Tahoma" w:hAnsi="Tahoma" w:cs="Tahoma"/>
          <w:sz w:val="20"/>
          <w:szCs w:val="20"/>
        </w:rPr>
        <w:t xml:space="preserve">oggi </w:t>
      </w:r>
      <w:r w:rsidRPr="00315E32">
        <w:rPr>
          <w:rFonts w:ascii="Tahoma" w:hAnsi="Tahoma" w:cs="Tahoma"/>
          <w:sz w:val="20"/>
          <w:szCs w:val="20"/>
        </w:rPr>
        <w:t xml:space="preserve">si ammalano di allergie </w:t>
      </w:r>
      <w:r>
        <w:rPr>
          <w:rFonts w:ascii="Tahoma" w:hAnsi="Tahoma" w:cs="Tahoma"/>
          <w:sz w:val="20"/>
          <w:szCs w:val="20"/>
        </w:rPr>
        <w:t xml:space="preserve">oltre </w:t>
      </w:r>
      <w:r w:rsidRPr="00315E32">
        <w:rPr>
          <w:rFonts w:ascii="Tahoma" w:hAnsi="Tahoma" w:cs="Tahoma"/>
          <w:sz w:val="20"/>
          <w:szCs w:val="20"/>
        </w:rPr>
        <w:t>10 milioni di individui</w:t>
      </w:r>
      <w:r>
        <w:rPr>
          <w:rFonts w:ascii="Tahoma" w:hAnsi="Tahoma" w:cs="Tahoma"/>
          <w:sz w:val="20"/>
          <w:szCs w:val="20"/>
        </w:rPr>
        <w:t xml:space="preserve"> </w:t>
      </w:r>
      <w:r w:rsidRPr="00315E32">
        <w:rPr>
          <w:rFonts w:ascii="Tahoma" w:hAnsi="Tahoma" w:cs="Tahoma"/>
          <w:sz w:val="20"/>
          <w:szCs w:val="20"/>
        </w:rPr>
        <w:t>e attualmente</w:t>
      </w:r>
      <w:r>
        <w:rPr>
          <w:rFonts w:ascii="Tahoma" w:hAnsi="Tahoma" w:cs="Tahoma"/>
          <w:sz w:val="20"/>
          <w:szCs w:val="20"/>
        </w:rPr>
        <w:t>,</w:t>
      </w:r>
      <w:r w:rsidRPr="00315E32">
        <w:rPr>
          <w:rFonts w:ascii="Tahoma" w:hAnsi="Tahoma" w:cs="Tahoma"/>
          <w:sz w:val="20"/>
          <w:szCs w:val="20"/>
        </w:rPr>
        <w:t xml:space="preserve"> per incidenza</w:t>
      </w:r>
      <w:r>
        <w:rPr>
          <w:rFonts w:ascii="Tahoma" w:hAnsi="Tahoma" w:cs="Tahoma"/>
          <w:sz w:val="20"/>
          <w:szCs w:val="20"/>
        </w:rPr>
        <w:t>, queste patologie</w:t>
      </w:r>
      <w:r w:rsidRPr="000E7D9C">
        <w:rPr>
          <w:rFonts w:ascii="Tahoma" w:hAnsi="Tahoma" w:cs="Tahoma"/>
          <w:sz w:val="20"/>
          <w:szCs w:val="20"/>
        </w:rPr>
        <w:t xml:space="preserve"> si collocano</w:t>
      </w:r>
      <w:r>
        <w:rPr>
          <w:rFonts w:ascii="Tahoma" w:hAnsi="Tahoma" w:cs="Tahoma"/>
          <w:sz w:val="20"/>
          <w:szCs w:val="20"/>
        </w:rPr>
        <w:t xml:space="preserve"> </w:t>
      </w:r>
      <w:r w:rsidRPr="000E7D9C">
        <w:rPr>
          <w:rFonts w:ascii="Tahoma" w:hAnsi="Tahoma" w:cs="Tahoma"/>
          <w:sz w:val="20"/>
          <w:szCs w:val="20"/>
        </w:rPr>
        <w:t xml:space="preserve">dopo l’ipertensione arteriosa e le malattie osteoarticolari. </w:t>
      </w:r>
      <w:r>
        <w:rPr>
          <w:rFonts w:ascii="Tahoma" w:hAnsi="Tahoma" w:cs="Tahoma"/>
          <w:sz w:val="20"/>
          <w:szCs w:val="20"/>
        </w:rPr>
        <w:t>I</w:t>
      </w:r>
      <w:r w:rsidRPr="000E7D9C">
        <w:rPr>
          <w:rFonts w:ascii="Tahoma" w:hAnsi="Tahoma" w:cs="Tahoma"/>
          <w:sz w:val="20"/>
          <w:szCs w:val="20"/>
        </w:rPr>
        <w:t>nquinamento</w:t>
      </w:r>
      <w:r>
        <w:rPr>
          <w:rFonts w:ascii="Tahoma" w:hAnsi="Tahoma" w:cs="Tahoma"/>
          <w:sz w:val="20"/>
          <w:szCs w:val="20"/>
        </w:rPr>
        <w:t xml:space="preserve"> e</w:t>
      </w:r>
      <w:r w:rsidRPr="000E7D9C">
        <w:rPr>
          <w:rFonts w:ascii="Tahoma" w:hAnsi="Tahoma" w:cs="Tahoma"/>
          <w:sz w:val="20"/>
          <w:szCs w:val="20"/>
        </w:rPr>
        <w:t xml:space="preserve"> variazioni climatiche</w:t>
      </w:r>
      <w:r>
        <w:rPr>
          <w:rFonts w:ascii="Tahoma" w:hAnsi="Tahoma" w:cs="Tahoma"/>
          <w:sz w:val="20"/>
          <w:szCs w:val="20"/>
        </w:rPr>
        <w:t xml:space="preserve"> tra le cause principali”. </w:t>
      </w:r>
    </w:p>
    <w:p w14:paraId="5C7020E4" w14:textId="6CA23959" w:rsidR="00BB1342" w:rsidRDefault="00197B9F" w:rsidP="0079049C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Per </w:t>
      </w:r>
      <w:r w:rsidR="00083812">
        <w:rPr>
          <w:rFonts w:ascii="Tahoma" w:hAnsi="Tahoma" w:cs="Tahoma"/>
          <w:sz w:val="20"/>
          <w:szCs w:val="20"/>
        </w:rPr>
        <w:t xml:space="preserve">affrontare al meglio tutti questi temi, da domani (giovedì 12 ottobre) inizierà un </w:t>
      </w:r>
      <w:r w:rsidR="00BB1342" w:rsidRPr="005A2424">
        <w:rPr>
          <w:rFonts w:ascii="Tahoma" w:hAnsi="Tahoma" w:cs="Tahoma"/>
          <w:b/>
          <w:bCs/>
          <w:sz w:val="20"/>
          <w:szCs w:val="20"/>
          <w:u w:val="single"/>
        </w:rPr>
        <w:t xml:space="preserve">corso di </w:t>
      </w:r>
      <w:r w:rsidR="00083812" w:rsidRPr="005A2424">
        <w:rPr>
          <w:rFonts w:ascii="Tahoma" w:hAnsi="Tahoma" w:cs="Tahoma"/>
          <w:b/>
          <w:bCs/>
          <w:sz w:val="20"/>
          <w:szCs w:val="20"/>
          <w:u w:val="single"/>
        </w:rPr>
        <w:t>formazione</w:t>
      </w:r>
      <w:r w:rsidR="00083812">
        <w:rPr>
          <w:rFonts w:ascii="Tahoma" w:hAnsi="Tahoma" w:cs="Tahoma"/>
          <w:sz w:val="20"/>
          <w:szCs w:val="20"/>
        </w:rPr>
        <w:t xml:space="preserve"> </w:t>
      </w:r>
      <w:r w:rsidR="00BB1342" w:rsidRPr="00BB1342">
        <w:rPr>
          <w:rFonts w:ascii="Tahoma" w:hAnsi="Tahoma" w:cs="Tahoma"/>
          <w:sz w:val="20"/>
          <w:szCs w:val="20"/>
        </w:rPr>
        <w:t>per il personale medico ed infermieristico che opera negli ospedali della AST</w:t>
      </w:r>
      <w:r w:rsidR="00BB1342">
        <w:rPr>
          <w:rFonts w:ascii="Tahoma" w:hAnsi="Tahoma" w:cs="Tahoma"/>
          <w:sz w:val="20"/>
          <w:szCs w:val="20"/>
        </w:rPr>
        <w:t xml:space="preserve"> di Macerata e i cui vari appuntamenti saranno tenuti da </w:t>
      </w:r>
      <w:r w:rsidR="00BB1342" w:rsidRPr="00BB1342">
        <w:rPr>
          <w:rFonts w:ascii="Tahoma" w:hAnsi="Tahoma" w:cs="Tahoma"/>
          <w:sz w:val="20"/>
          <w:szCs w:val="20"/>
        </w:rPr>
        <w:t xml:space="preserve">eccellenti </w:t>
      </w:r>
      <w:r w:rsidR="00BB1342" w:rsidRPr="005A2424">
        <w:rPr>
          <w:rFonts w:ascii="Tahoma" w:hAnsi="Tahoma" w:cs="Tahoma"/>
          <w:b/>
          <w:bCs/>
          <w:sz w:val="20"/>
          <w:szCs w:val="20"/>
          <w:u w:val="single"/>
        </w:rPr>
        <w:t>formatori di fama internazionale</w:t>
      </w:r>
      <w:r w:rsidR="00BB1342">
        <w:rPr>
          <w:rFonts w:ascii="Tahoma" w:hAnsi="Tahoma" w:cs="Tahoma"/>
          <w:sz w:val="20"/>
          <w:szCs w:val="20"/>
        </w:rPr>
        <w:t xml:space="preserve">, tra i quali svetta il tutor </w:t>
      </w:r>
      <w:r w:rsidR="00DB6BAA">
        <w:rPr>
          <w:rFonts w:ascii="Tahoma" w:hAnsi="Tahoma" w:cs="Tahoma"/>
          <w:sz w:val="20"/>
          <w:szCs w:val="20"/>
        </w:rPr>
        <w:t xml:space="preserve">dott. </w:t>
      </w:r>
      <w:r w:rsidR="005A2424">
        <w:rPr>
          <w:rFonts w:ascii="Tahoma" w:hAnsi="Tahoma" w:cs="Tahoma"/>
          <w:sz w:val="20"/>
          <w:szCs w:val="20"/>
        </w:rPr>
        <w:t>Antonino Romano, esperto di fama nel ramo dell’allergologia e dell’immunologia clinica.</w:t>
      </w:r>
    </w:p>
    <w:p w14:paraId="39A549AB" w14:textId="41BE6055" w:rsidR="000D511F" w:rsidRDefault="005A2424" w:rsidP="0079049C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Il corso è stato </w:t>
      </w:r>
      <w:r w:rsidR="00F35327">
        <w:rPr>
          <w:rFonts w:ascii="Tahoma" w:hAnsi="Tahoma" w:cs="Tahoma"/>
          <w:sz w:val="20"/>
          <w:szCs w:val="20"/>
        </w:rPr>
        <w:t>promoss</w:t>
      </w:r>
      <w:r>
        <w:rPr>
          <w:rFonts w:ascii="Tahoma" w:hAnsi="Tahoma" w:cs="Tahoma"/>
          <w:sz w:val="20"/>
          <w:szCs w:val="20"/>
        </w:rPr>
        <w:t>o</w:t>
      </w:r>
      <w:r w:rsidR="00F35327">
        <w:rPr>
          <w:rFonts w:ascii="Tahoma" w:hAnsi="Tahoma" w:cs="Tahoma"/>
          <w:sz w:val="20"/>
          <w:szCs w:val="20"/>
        </w:rPr>
        <w:t xml:space="preserve"> dal</w:t>
      </w:r>
      <w:r w:rsidR="00F35327" w:rsidRPr="00F35327">
        <w:rPr>
          <w:rFonts w:ascii="Tahoma" w:hAnsi="Tahoma" w:cs="Tahoma"/>
          <w:sz w:val="20"/>
          <w:szCs w:val="20"/>
        </w:rPr>
        <w:t>l’associazione</w:t>
      </w:r>
      <w:r w:rsidR="00F35327">
        <w:rPr>
          <w:rFonts w:ascii="Tahoma" w:hAnsi="Tahoma" w:cs="Tahoma"/>
          <w:sz w:val="20"/>
          <w:szCs w:val="20"/>
        </w:rPr>
        <w:t xml:space="preserve"> civitanovese</w:t>
      </w:r>
      <w:r w:rsidR="00F35327" w:rsidRPr="00F35327">
        <w:rPr>
          <w:rFonts w:ascii="Tahoma" w:hAnsi="Tahoma" w:cs="Tahoma"/>
          <w:sz w:val="20"/>
          <w:szCs w:val="20"/>
        </w:rPr>
        <w:t xml:space="preserve"> NoiAllergici, in</w:t>
      </w:r>
      <w:r w:rsidR="00F35327">
        <w:rPr>
          <w:rFonts w:ascii="Tahoma" w:hAnsi="Tahoma" w:cs="Tahoma"/>
          <w:sz w:val="20"/>
          <w:szCs w:val="20"/>
        </w:rPr>
        <w:t xml:space="preserve"> </w:t>
      </w:r>
      <w:r w:rsidR="00F35327" w:rsidRPr="00F35327">
        <w:rPr>
          <w:rFonts w:ascii="Tahoma" w:hAnsi="Tahoma" w:cs="Tahoma"/>
          <w:sz w:val="20"/>
          <w:szCs w:val="20"/>
        </w:rPr>
        <w:t>collaborazione con l’equipe della Unità Operativa Complessa di Allergologia</w:t>
      </w:r>
      <w:r w:rsidR="00F35327">
        <w:rPr>
          <w:rFonts w:ascii="Tahoma" w:hAnsi="Tahoma" w:cs="Tahoma"/>
          <w:sz w:val="20"/>
          <w:szCs w:val="20"/>
        </w:rPr>
        <w:t xml:space="preserve"> </w:t>
      </w:r>
      <w:r w:rsidR="00F35327" w:rsidRPr="00F35327">
        <w:rPr>
          <w:rFonts w:ascii="Tahoma" w:hAnsi="Tahoma" w:cs="Tahoma"/>
          <w:sz w:val="20"/>
          <w:szCs w:val="20"/>
        </w:rPr>
        <w:t>del</w:t>
      </w:r>
      <w:r w:rsidR="00F35327">
        <w:rPr>
          <w:rFonts w:ascii="Tahoma" w:hAnsi="Tahoma" w:cs="Tahoma"/>
          <w:sz w:val="20"/>
          <w:szCs w:val="20"/>
        </w:rPr>
        <w:t xml:space="preserve">l’Ospedale </w:t>
      </w:r>
      <w:r w:rsidR="00F35327" w:rsidRPr="00F35327">
        <w:rPr>
          <w:rFonts w:ascii="Tahoma" w:hAnsi="Tahoma" w:cs="Tahoma"/>
          <w:sz w:val="20"/>
          <w:szCs w:val="20"/>
        </w:rPr>
        <w:t>di Civitanova Marche</w:t>
      </w:r>
      <w:r w:rsidR="00FB5C48">
        <w:rPr>
          <w:rFonts w:ascii="Tahoma" w:hAnsi="Tahoma" w:cs="Tahoma"/>
          <w:sz w:val="20"/>
          <w:szCs w:val="20"/>
        </w:rPr>
        <w:t>, con l’AST di Macerata</w:t>
      </w:r>
      <w:r w:rsidR="00F35327" w:rsidRPr="00F35327">
        <w:rPr>
          <w:rFonts w:ascii="Tahoma" w:hAnsi="Tahoma" w:cs="Tahoma"/>
          <w:sz w:val="20"/>
          <w:szCs w:val="20"/>
        </w:rPr>
        <w:t xml:space="preserve"> e con </w:t>
      </w:r>
      <w:r w:rsidR="00F768F2">
        <w:rPr>
          <w:rFonts w:ascii="Tahoma" w:hAnsi="Tahoma" w:cs="Tahoma"/>
          <w:sz w:val="20"/>
          <w:szCs w:val="20"/>
        </w:rPr>
        <w:t xml:space="preserve">la partnership </w:t>
      </w:r>
      <w:r w:rsidR="000324BB">
        <w:rPr>
          <w:rFonts w:ascii="Tahoma" w:hAnsi="Tahoma" w:cs="Tahoma"/>
          <w:sz w:val="20"/>
          <w:szCs w:val="20"/>
        </w:rPr>
        <w:t xml:space="preserve"> </w:t>
      </w:r>
      <w:r w:rsidR="00F35327" w:rsidRPr="00F35327">
        <w:rPr>
          <w:rFonts w:ascii="Tahoma" w:hAnsi="Tahoma" w:cs="Tahoma"/>
          <w:sz w:val="20"/>
          <w:szCs w:val="20"/>
        </w:rPr>
        <w:t>del Banco</w:t>
      </w:r>
      <w:r w:rsidR="00F35327">
        <w:rPr>
          <w:rFonts w:ascii="Tahoma" w:hAnsi="Tahoma" w:cs="Tahoma"/>
          <w:sz w:val="20"/>
          <w:szCs w:val="20"/>
        </w:rPr>
        <w:t xml:space="preserve"> </w:t>
      </w:r>
      <w:r w:rsidR="00F35327" w:rsidRPr="00F35327">
        <w:rPr>
          <w:rFonts w:ascii="Tahoma" w:hAnsi="Tahoma" w:cs="Tahoma"/>
          <w:sz w:val="20"/>
          <w:szCs w:val="20"/>
        </w:rPr>
        <w:t>Marchigiano</w:t>
      </w:r>
      <w:r w:rsidR="00A33E2A">
        <w:rPr>
          <w:rFonts w:ascii="Tahoma" w:hAnsi="Tahoma" w:cs="Tahoma"/>
          <w:sz w:val="20"/>
          <w:szCs w:val="20"/>
        </w:rPr>
        <w:t>.</w:t>
      </w:r>
    </w:p>
    <w:p w14:paraId="66455AD8" w14:textId="525666B2" w:rsidR="00083812" w:rsidRDefault="00915096" w:rsidP="00266BB6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“C’è una </w:t>
      </w:r>
      <w:r w:rsidRPr="00F35327">
        <w:rPr>
          <w:rFonts w:ascii="Tahoma" w:hAnsi="Tahoma" w:cs="Tahoma"/>
          <w:sz w:val="20"/>
          <w:szCs w:val="20"/>
        </w:rPr>
        <w:t xml:space="preserve">crescita costante della domanda di visite allergologiche </w:t>
      </w:r>
      <w:r w:rsidR="00F95C85">
        <w:rPr>
          <w:rFonts w:ascii="Tahoma" w:hAnsi="Tahoma" w:cs="Tahoma"/>
          <w:sz w:val="20"/>
          <w:szCs w:val="20"/>
        </w:rPr>
        <w:t xml:space="preserve">da parte della popolazione </w:t>
      </w:r>
      <w:r>
        <w:rPr>
          <w:rFonts w:ascii="Tahoma" w:hAnsi="Tahoma" w:cs="Tahoma"/>
          <w:sz w:val="20"/>
          <w:szCs w:val="20"/>
        </w:rPr>
        <w:t xml:space="preserve">– dice </w:t>
      </w:r>
      <w:r w:rsidRPr="00973173">
        <w:rPr>
          <w:rFonts w:ascii="Tahoma" w:hAnsi="Tahoma" w:cs="Tahoma"/>
          <w:b/>
          <w:bCs/>
          <w:sz w:val="20"/>
          <w:szCs w:val="20"/>
        </w:rPr>
        <w:t>Stefano Torresi</w:t>
      </w:r>
      <w:r>
        <w:rPr>
          <w:rFonts w:ascii="Tahoma" w:hAnsi="Tahoma" w:cs="Tahoma"/>
          <w:sz w:val="20"/>
          <w:szCs w:val="20"/>
        </w:rPr>
        <w:t>, Presidente di NoiAllergici</w:t>
      </w:r>
      <w:r w:rsidR="00F95C85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con sede a Civitanova Marche</w:t>
      </w:r>
      <w:r w:rsidR="00F95C85">
        <w:rPr>
          <w:rFonts w:ascii="Tahoma" w:hAnsi="Tahoma" w:cs="Tahoma"/>
          <w:sz w:val="20"/>
          <w:szCs w:val="20"/>
        </w:rPr>
        <w:t>, che rappresenta i pazienti e i loro familiari</w:t>
      </w:r>
      <w:r>
        <w:rPr>
          <w:rFonts w:ascii="Tahoma" w:hAnsi="Tahoma" w:cs="Tahoma"/>
          <w:sz w:val="20"/>
          <w:szCs w:val="20"/>
        </w:rPr>
        <w:t xml:space="preserve"> – e uno dei temi </w:t>
      </w:r>
      <w:r w:rsidR="00083812">
        <w:rPr>
          <w:rFonts w:ascii="Tahoma" w:hAnsi="Tahoma" w:cs="Tahoma"/>
          <w:sz w:val="20"/>
          <w:szCs w:val="20"/>
        </w:rPr>
        <w:t xml:space="preserve">più importanti </w:t>
      </w:r>
      <w:r>
        <w:rPr>
          <w:rFonts w:ascii="Tahoma" w:hAnsi="Tahoma" w:cs="Tahoma"/>
          <w:sz w:val="20"/>
          <w:szCs w:val="20"/>
        </w:rPr>
        <w:t xml:space="preserve">è quello </w:t>
      </w:r>
      <w:r w:rsidR="00083812">
        <w:rPr>
          <w:rFonts w:ascii="Tahoma" w:hAnsi="Tahoma" w:cs="Tahoma"/>
          <w:sz w:val="20"/>
          <w:szCs w:val="20"/>
        </w:rPr>
        <w:t xml:space="preserve">relativo </w:t>
      </w:r>
      <w:r w:rsidRPr="00F35327">
        <w:rPr>
          <w:rFonts w:ascii="Tahoma" w:hAnsi="Tahoma" w:cs="Tahoma"/>
          <w:sz w:val="20"/>
          <w:szCs w:val="20"/>
        </w:rPr>
        <w:t xml:space="preserve">alla carenza </w:t>
      </w:r>
      <w:r w:rsidR="00083812">
        <w:rPr>
          <w:rFonts w:ascii="Tahoma" w:hAnsi="Tahoma" w:cs="Tahoma"/>
          <w:sz w:val="20"/>
          <w:szCs w:val="20"/>
        </w:rPr>
        <w:t xml:space="preserve">nel sistema sanitario </w:t>
      </w:r>
      <w:r w:rsidRPr="00F35327">
        <w:rPr>
          <w:rFonts w:ascii="Tahoma" w:hAnsi="Tahoma" w:cs="Tahoma"/>
          <w:sz w:val="20"/>
          <w:szCs w:val="20"/>
        </w:rPr>
        <w:t>di risorse specialistiche.</w:t>
      </w:r>
      <w:r>
        <w:rPr>
          <w:rFonts w:ascii="Tahoma" w:hAnsi="Tahoma" w:cs="Tahoma"/>
          <w:sz w:val="20"/>
          <w:szCs w:val="20"/>
        </w:rPr>
        <w:t xml:space="preserve"> </w:t>
      </w:r>
      <w:r w:rsidR="00083812">
        <w:rPr>
          <w:rFonts w:ascii="Tahoma" w:hAnsi="Tahoma" w:cs="Tahoma"/>
          <w:sz w:val="20"/>
          <w:szCs w:val="20"/>
        </w:rPr>
        <w:t>Di qui la priorità dell’</w:t>
      </w:r>
      <w:proofErr w:type="spellStart"/>
      <w:r w:rsidR="00083812">
        <w:rPr>
          <w:rFonts w:ascii="Tahoma" w:hAnsi="Tahoma" w:cs="Tahoma"/>
          <w:sz w:val="20"/>
          <w:szCs w:val="20"/>
        </w:rPr>
        <w:t>approvigionamento</w:t>
      </w:r>
      <w:proofErr w:type="spellEnd"/>
      <w:r w:rsidR="00083812">
        <w:rPr>
          <w:rFonts w:ascii="Tahoma" w:hAnsi="Tahoma" w:cs="Tahoma"/>
          <w:sz w:val="20"/>
          <w:szCs w:val="20"/>
        </w:rPr>
        <w:t xml:space="preserve"> di figure mediche ma anche della formazione continua e di qualità</w:t>
      </w:r>
      <w:r w:rsidR="00266BB6">
        <w:rPr>
          <w:rFonts w:ascii="Tahoma" w:hAnsi="Tahoma" w:cs="Tahoma"/>
          <w:sz w:val="20"/>
          <w:szCs w:val="20"/>
        </w:rPr>
        <w:t>”.</w:t>
      </w:r>
    </w:p>
    <w:p w14:paraId="1662BD2E" w14:textId="415ADBAC" w:rsidR="00083812" w:rsidRDefault="000324BB" w:rsidP="007843F5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Gli appuntamenti</w:t>
      </w:r>
      <w:r w:rsidR="00083812">
        <w:rPr>
          <w:rFonts w:ascii="Tahoma" w:hAnsi="Tahoma" w:cs="Tahoma"/>
          <w:sz w:val="20"/>
          <w:szCs w:val="20"/>
        </w:rPr>
        <w:t>, dopo quello di domani</w:t>
      </w:r>
      <w:r w:rsidR="003A62DD"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sz w:val="20"/>
          <w:szCs w:val="20"/>
        </w:rPr>
        <w:t xml:space="preserve">saranno </w:t>
      </w:r>
      <w:r w:rsidR="00083812">
        <w:rPr>
          <w:rFonts w:ascii="Tahoma" w:hAnsi="Tahoma" w:cs="Tahoma"/>
          <w:sz w:val="20"/>
          <w:szCs w:val="20"/>
        </w:rPr>
        <w:t xml:space="preserve">il </w:t>
      </w:r>
      <w:r w:rsidR="007843F5">
        <w:rPr>
          <w:rFonts w:ascii="Tahoma" w:hAnsi="Tahoma" w:cs="Tahoma"/>
          <w:sz w:val="20"/>
          <w:szCs w:val="20"/>
        </w:rPr>
        <w:t>23 novembre, 14 dicembre e 18 gennaio</w:t>
      </w:r>
      <w:r w:rsidR="00083812">
        <w:rPr>
          <w:rFonts w:ascii="Tahoma" w:hAnsi="Tahoma" w:cs="Tahoma"/>
          <w:sz w:val="20"/>
          <w:szCs w:val="20"/>
        </w:rPr>
        <w:t>.</w:t>
      </w:r>
    </w:p>
    <w:p w14:paraId="24344698" w14:textId="0A3F92DA" w:rsidR="000324BB" w:rsidRDefault="00083812" w:rsidP="00083812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Il ciclo di eventi </w:t>
      </w:r>
      <w:r w:rsidR="003A62DD">
        <w:rPr>
          <w:rFonts w:ascii="Tahoma" w:hAnsi="Tahoma" w:cs="Tahoma"/>
          <w:sz w:val="20"/>
          <w:szCs w:val="20"/>
        </w:rPr>
        <w:t xml:space="preserve">formativi </w:t>
      </w:r>
      <w:r>
        <w:rPr>
          <w:rFonts w:ascii="Tahoma" w:hAnsi="Tahoma" w:cs="Tahoma"/>
          <w:sz w:val="20"/>
          <w:szCs w:val="20"/>
        </w:rPr>
        <w:t xml:space="preserve">è stato presentato nella sala del consiglio del Banco Marchigiano, alla presenza dei vertici della Banca, dell’Associazione NoiAllergici, del dott. Pucci e di </w:t>
      </w:r>
      <w:proofErr w:type="spellStart"/>
      <w:r w:rsidRPr="00FB5C48">
        <w:rPr>
          <w:rFonts w:ascii="Tahoma" w:hAnsi="Tahoma" w:cs="Tahoma"/>
          <w:b/>
          <w:bCs/>
          <w:sz w:val="20"/>
          <w:szCs w:val="20"/>
        </w:rPr>
        <w:t>Milco</w:t>
      </w:r>
      <w:proofErr w:type="spellEnd"/>
      <w:r w:rsidRPr="00FB5C48">
        <w:rPr>
          <w:rFonts w:ascii="Tahoma" w:hAnsi="Tahoma" w:cs="Tahoma"/>
          <w:b/>
          <w:bCs/>
          <w:sz w:val="20"/>
          <w:szCs w:val="20"/>
        </w:rPr>
        <w:t xml:space="preserve"> Coacci</w:t>
      </w:r>
      <w:r>
        <w:rPr>
          <w:rFonts w:ascii="Tahoma" w:hAnsi="Tahoma" w:cs="Tahoma"/>
          <w:sz w:val="20"/>
          <w:szCs w:val="20"/>
        </w:rPr>
        <w:t>, Direttore Amministrativo</w:t>
      </w:r>
      <w:r w:rsidR="00F95C8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dell’</w:t>
      </w:r>
      <w:proofErr w:type="spellStart"/>
      <w:r w:rsidR="000324BB">
        <w:rPr>
          <w:rFonts w:ascii="Tahoma" w:hAnsi="Tahoma" w:cs="Tahoma"/>
          <w:sz w:val="20"/>
          <w:szCs w:val="20"/>
        </w:rPr>
        <w:t>Ast</w:t>
      </w:r>
      <w:proofErr w:type="spellEnd"/>
      <w:r w:rsidR="000324BB">
        <w:rPr>
          <w:rFonts w:ascii="Tahoma" w:hAnsi="Tahoma" w:cs="Tahoma"/>
          <w:sz w:val="20"/>
          <w:szCs w:val="20"/>
        </w:rPr>
        <w:t xml:space="preserve"> Macerata</w:t>
      </w:r>
      <w:r>
        <w:rPr>
          <w:rFonts w:ascii="Tahoma" w:hAnsi="Tahoma" w:cs="Tahoma"/>
          <w:sz w:val="20"/>
          <w:szCs w:val="20"/>
        </w:rPr>
        <w:t>.</w:t>
      </w:r>
    </w:p>
    <w:p w14:paraId="6EBE3816" w14:textId="77777777" w:rsidR="00083812" w:rsidRDefault="00083812" w:rsidP="00087BFB">
      <w:pPr>
        <w:jc w:val="both"/>
        <w:rPr>
          <w:rFonts w:ascii="Tahoma" w:hAnsi="Tahoma" w:cs="Tahoma"/>
          <w:sz w:val="20"/>
          <w:szCs w:val="20"/>
        </w:rPr>
      </w:pPr>
    </w:p>
    <w:p w14:paraId="519FC0E5" w14:textId="7FE42722" w:rsidR="00087BFB" w:rsidRPr="00770443" w:rsidRDefault="00087BFB" w:rsidP="00087BFB">
      <w:pPr>
        <w:jc w:val="both"/>
        <w:rPr>
          <w:rFonts w:ascii="Tahoma" w:eastAsia="Tahoma" w:hAnsi="Tahoma" w:cs="Tahoma"/>
          <w:sz w:val="16"/>
          <w:szCs w:val="16"/>
        </w:rPr>
      </w:pPr>
      <w:r w:rsidRPr="00770443">
        <w:rPr>
          <w:rFonts w:ascii="Tahoma" w:eastAsia="Tahoma" w:hAnsi="Tahoma" w:cs="Tahoma"/>
          <w:i/>
          <w:sz w:val="16"/>
          <w:szCs w:val="16"/>
        </w:rPr>
        <w:t>---</w:t>
      </w:r>
    </w:p>
    <w:p w14:paraId="78B7F96A" w14:textId="77777777" w:rsidR="00087BFB" w:rsidRPr="00770443" w:rsidRDefault="00087BFB" w:rsidP="00087BFB">
      <w:pPr>
        <w:jc w:val="both"/>
        <w:rPr>
          <w:rFonts w:ascii="Tahoma" w:eastAsia="Tahoma" w:hAnsi="Tahoma" w:cs="Tahoma"/>
          <w:sz w:val="16"/>
          <w:szCs w:val="16"/>
        </w:rPr>
      </w:pPr>
      <w:r w:rsidRPr="00770443">
        <w:rPr>
          <w:rFonts w:ascii="Tahoma" w:eastAsia="Tahoma" w:hAnsi="Tahoma" w:cs="Tahoma"/>
          <w:i/>
          <w:sz w:val="16"/>
          <w:szCs w:val="16"/>
        </w:rPr>
        <w:t>Nico Coppari</w:t>
      </w:r>
    </w:p>
    <w:p w14:paraId="44E861C0" w14:textId="77777777" w:rsidR="00087BFB" w:rsidRPr="00770443" w:rsidRDefault="00087BFB" w:rsidP="00087BFB">
      <w:pPr>
        <w:jc w:val="both"/>
        <w:rPr>
          <w:rFonts w:ascii="Tahoma" w:eastAsia="Tahoma" w:hAnsi="Tahoma" w:cs="Tahoma"/>
          <w:b/>
          <w:sz w:val="16"/>
          <w:szCs w:val="16"/>
        </w:rPr>
      </w:pPr>
      <w:r w:rsidRPr="00770443">
        <w:rPr>
          <w:rFonts w:ascii="Tahoma" w:eastAsia="Tahoma" w:hAnsi="Tahoma" w:cs="Tahoma"/>
          <w:b/>
          <w:i/>
          <w:sz w:val="16"/>
          <w:szCs w:val="16"/>
        </w:rPr>
        <w:t xml:space="preserve">Ufficio Stampa </w:t>
      </w:r>
    </w:p>
    <w:p w14:paraId="21FAE189" w14:textId="77777777" w:rsidR="00087BFB" w:rsidRPr="00770443" w:rsidRDefault="00087BFB" w:rsidP="00087BFB">
      <w:pPr>
        <w:jc w:val="both"/>
        <w:rPr>
          <w:rFonts w:ascii="Tahoma" w:eastAsia="Tahoma" w:hAnsi="Tahoma" w:cs="Tahoma"/>
          <w:sz w:val="16"/>
          <w:szCs w:val="16"/>
        </w:rPr>
      </w:pPr>
      <w:r w:rsidRPr="00770443">
        <w:rPr>
          <w:rFonts w:ascii="Tahoma" w:eastAsia="Tahoma" w:hAnsi="Tahoma" w:cs="Tahoma"/>
          <w:i/>
          <w:sz w:val="16"/>
          <w:szCs w:val="16"/>
        </w:rPr>
        <w:t>Banco Marchigiano – Credito Cooperativo</w:t>
      </w:r>
    </w:p>
    <w:p w14:paraId="434B2C39" w14:textId="30C26B73" w:rsidR="00E94BC6" w:rsidRPr="00770443" w:rsidRDefault="00087BFB" w:rsidP="001B5A09">
      <w:pPr>
        <w:jc w:val="both"/>
        <w:rPr>
          <w:rFonts w:eastAsia="Tahoma"/>
          <w:sz w:val="16"/>
          <w:szCs w:val="16"/>
        </w:rPr>
      </w:pPr>
      <w:r w:rsidRPr="00770443">
        <w:rPr>
          <w:rFonts w:ascii="Tahoma" w:eastAsia="Tahoma" w:hAnsi="Tahoma" w:cs="Tahoma"/>
          <w:i/>
          <w:sz w:val="16"/>
          <w:szCs w:val="16"/>
        </w:rPr>
        <w:t>M. 3398399859</w:t>
      </w:r>
    </w:p>
    <w:sectPr w:rsidR="00E94BC6" w:rsidRPr="00770443" w:rsidSect="00C14B28">
      <w:headerReference w:type="default" r:id="rId8"/>
      <w:footerReference w:type="default" r:id="rId9"/>
      <w:pgSz w:w="11906" w:h="16838"/>
      <w:pgMar w:top="1417" w:right="1134" w:bottom="1618" w:left="1134" w:header="5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EDB6F" w14:textId="77777777" w:rsidR="008D06B9" w:rsidRDefault="008D06B9">
      <w:r>
        <w:separator/>
      </w:r>
    </w:p>
  </w:endnote>
  <w:endnote w:type="continuationSeparator" w:id="0">
    <w:p w14:paraId="06C1E30F" w14:textId="77777777" w:rsidR="008D06B9" w:rsidRDefault="008D0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64B22" w14:textId="77777777" w:rsidR="005B046C" w:rsidRDefault="005B046C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2DE783" wp14:editId="1C17428A">
              <wp:simplePos x="0" y="0"/>
              <wp:positionH relativeFrom="column">
                <wp:posOffset>-457200</wp:posOffset>
              </wp:positionH>
              <wp:positionV relativeFrom="paragraph">
                <wp:posOffset>-537845</wp:posOffset>
              </wp:positionV>
              <wp:extent cx="6972300" cy="971550"/>
              <wp:effectExtent l="0" t="0" r="0" b="0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2300" cy="971550"/>
                      </a:xfrm>
                      <a:prstGeom prst="roundRect">
                        <a:avLst>
                          <a:gd name="adj" fmla="val 15588"/>
                        </a:avLst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07994" w14:textId="77777777" w:rsidR="005B046C" w:rsidRPr="008F0178" w:rsidRDefault="005B046C" w:rsidP="00C776CE">
                          <w:pPr>
                            <w:spacing w:line="180" w:lineRule="exact"/>
                            <w:rPr>
                              <w:color w:val="000080"/>
                              <w:sz w:val="16"/>
                              <w:szCs w:val="16"/>
                            </w:rPr>
                          </w:pPr>
                          <w:r w:rsidRPr="008F0178">
                            <w:rPr>
                              <w:color w:val="000080"/>
                              <w:sz w:val="16"/>
                              <w:szCs w:val="16"/>
                            </w:rPr>
                            <w:t>____________________________________________________________________________________________________________________________________</w:t>
                          </w:r>
                        </w:p>
                        <w:p w14:paraId="67250D9C" w14:textId="77777777" w:rsidR="005B046C" w:rsidRDefault="005B046C" w:rsidP="00C776CE">
                          <w:pPr>
                            <w:rPr>
                              <w:rFonts w:ascii="Arial" w:hAnsi="Arial" w:cs="Arial"/>
                              <w:color w:val="000080"/>
                              <w:spacing w:val="14"/>
                              <w:sz w:val="13"/>
                              <w:szCs w:val="13"/>
                            </w:rPr>
                          </w:pPr>
                        </w:p>
                        <w:p w14:paraId="13881AA0" w14:textId="77777777" w:rsidR="00980C18" w:rsidRPr="008F0178" w:rsidRDefault="00980C18" w:rsidP="00C776CE">
                          <w:pPr>
                            <w:rPr>
                              <w:color w:val="0000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02DE783" id="AutoShape 7" o:spid="_x0000_s1026" style="position:absolute;margin-left:-36pt;margin-top:-42.35pt;width:549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2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" filled="f" stroked="f" strokecolor="white">
              <v:textbox>
                <w:txbxContent>
                  <w:p w14:paraId="43607994" w14:textId="77777777" w:rsidR="005B046C" w:rsidRPr="008F0178" w:rsidRDefault="005B046C" w:rsidP="00C776CE">
                    <w:pPr>
                      <w:spacing w:line="180" w:lineRule="exact"/>
                      <w:rPr>
                        <w:color w:val="000080"/>
                        <w:sz w:val="16"/>
                        <w:szCs w:val="16"/>
                      </w:rPr>
                    </w:pPr>
                    <w:r w:rsidRPr="008F0178">
                      <w:rPr>
                        <w:color w:val="000080"/>
                        <w:sz w:val="16"/>
                        <w:szCs w:val="16"/>
                      </w:rPr>
                      <w:t>____________________________________________________________________________________________________________________________________</w:t>
                    </w:r>
                  </w:p>
                  <w:p w14:paraId="67250D9C" w14:textId="77777777" w:rsidR="005B046C" w:rsidRDefault="005B046C" w:rsidP="00C776CE">
                    <w:pPr>
                      <w:rPr>
                        <w:rFonts w:ascii="Arial" w:hAnsi="Arial" w:cs="Arial"/>
                        <w:color w:val="000080"/>
                        <w:spacing w:val="14"/>
                        <w:sz w:val="13"/>
                        <w:szCs w:val="13"/>
                      </w:rPr>
                    </w:pPr>
                  </w:p>
                  <w:p w14:paraId="13881AA0" w14:textId="77777777" w:rsidR="00980C18" w:rsidRPr="008F0178" w:rsidRDefault="00980C18" w:rsidP="00C776CE">
                    <w:pPr>
                      <w:rPr>
                        <w:color w:val="000080"/>
                      </w:rPr>
                    </w:pP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C70E2" w14:textId="77777777" w:rsidR="008D06B9" w:rsidRDefault="008D06B9">
      <w:r>
        <w:separator/>
      </w:r>
    </w:p>
  </w:footnote>
  <w:footnote w:type="continuationSeparator" w:id="0">
    <w:p w14:paraId="5C1DE2F5" w14:textId="77777777" w:rsidR="008D06B9" w:rsidRDefault="008D06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73E90" w14:textId="77777777" w:rsidR="00544C5E" w:rsidRDefault="00544C5E" w:rsidP="00544C5E">
    <w:pPr>
      <w:pStyle w:val="Intestazione"/>
      <w:jc w:val="center"/>
    </w:pPr>
  </w:p>
  <w:p w14:paraId="21C7D881" w14:textId="77777777" w:rsidR="00544C5E" w:rsidRDefault="00544C5E" w:rsidP="00544C5E">
    <w:pPr>
      <w:pStyle w:val="Intestazione"/>
      <w:jc w:val="center"/>
    </w:pPr>
    <w:r>
      <w:rPr>
        <w:noProof/>
      </w:rPr>
      <w:drawing>
        <wp:inline distT="0" distB="0" distL="0" distR="0" wp14:anchorId="73AE68D6" wp14:editId="04F8DD8C">
          <wp:extent cx="3695700" cy="1030368"/>
          <wp:effectExtent l="0" t="0" r="0" b="0"/>
          <wp:docPr id="2" name="Immagine 2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arattere, schermata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828" cy="1035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C99D91" w14:textId="77777777" w:rsidR="00544C5E" w:rsidRDefault="00544C5E" w:rsidP="00544C5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D103B"/>
    <w:multiLevelType w:val="hybridMultilevel"/>
    <w:tmpl w:val="A93000F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B106F8"/>
    <w:multiLevelType w:val="hybridMultilevel"/>
    <w:tmpl w:val="FF3E7B3A"/>
    <w:lvl w:ilvl="0" w:tplc="43EE50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44657"/>
    <w:multiLevelType w:val="hybridMultilevel"/>
    <w:tmpl w:val="90D818BE"/>
    <w:lvl w:ilvl="0" w:tplc="0410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8F2419"/>
    <w:multiLevelType w:val="hybridMultilevel"/>
    <w:tmpl w:val="211C76A0"/>
    <w:lvl w:ilvl="0" w:tplc="B2B445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C3A0B84"/>
    <w:multiLevelType w:val="hybridMultilevel"/>
    <w:tmpl w:val="127EADCE"/>
    <w:lvl w:ilvl="0" w:tplc="270C4C06">
      <w:start w:val="1"/>
      <w:numFmt w:val="bullet"/>
      <w:lvlText w:val="º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F4C5D6E"/>
    <w:multiLevelType w:val="hybridMultilevel"/>
    <w:tmpl w:val="FDA68F4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8D02785"/>
    <w:multiLevelType w:val="hybridMultilevel"/>
    <w:tmpl w:val="B4D4B3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BD3168"/>
    <w:multiLevelType w:val="hybridMultilevel"/>
    <w:tmpl w:val="25CA0EDC"/>
    <w:lvl w:ilvl="0" w:tplc="BCDA7F88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5A161A3"/>
    <w:multiLevelType w:val="hybridMultilevel"/>
    <w:tmpl w:val="B2166EFE"/>
    <w:lvl w:ilvl="0" w:tplc="BCDA7F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DF91437"/>
    <w:multiLevelType w:val="hybridMultilevel"/>
    <w:tmpl w:val="574EE6E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323897271">
    <w:abstractNumId w:val="4"/>
  </w:num>
  <w:num w:numId="2" w16cid:durableId="1437821710">
    <w:abstractNumId w:val="3"/>
  </w:num>
  <w:num w:numId="3" w16cid:durableId="1179349213">
    <w:abstractNumId w:val="0"/>
  </w:num>
  <w:num w:numId="4" w16cid:durableId="1790472445">
    <w:abstractNumId w:val="9"/>
  </w:num>
  <w:num w:numId="5" w16cid:durableId="2091003973">
    <w:abstractNumId w:val="7"/>
  </w:num>
  <w:num w:numId="6" w16cid:durableId="1352950040">
    <w:abstractNumId w:val="8"/>
  </w:num>
  <w:num w:numId="7" w16cid:durableId="286084730">
    <w:abstractNumId w:val="5"/>
  </w:num>
  <w:num w:numId="8" w16cid:durableId="1440491503">
    <w:abstractNumId w:val="2"/>
  </w:num>
  <w:num w:numId="9" w16cid:durableId="92905054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4207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37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BC1"/>
    <w:rsid w:val="00000A5F"/>
    <w:rsid w:val="00001DAE"/>
    <w:rsid w:val="00002715"/>
    <w:rsid w:val="00004798"/>
    <w:rsid w:val="000057AC"/>
    <w:rsid w:val="00007D13"/>
    <w:rsid w:val="000119DD"/>
    <w:rsid w:val="0001474F"/>
    <w:rsid w:val="00016771"/>
    <w:rsid w:val="00021A58"/>
    <w:rsid w:val="00021A80"/>
    <w:rsid w:val="00023580"/>
    <w:rsid w:val="000257C1"/>
    <w:rsid w:val="000324BB"/>
    <w:rsid w:val="000335E5"/>
    <w:rsid w:val="00033A83"/>
    <w:rsid w:val="0003490E"/>
    <w:rsid w:val="000349AB"/>
    <w:rsid w:val="00035CB3"/>
    <w:rsid w:val="00036E6B"/>
    <w:rsid w:val="00037C08"/>
    <w:rsid w:val="0004079C"/>
    <w:rsid w:val="00040F8B"/>
    <w:rsid w:val="000411D5"/>
    <w:rsid w:val="000417D2"/>
    <w:rsid w:val="00044165"/>
    <w:rsid w:val="00047D1B"/>
    <w:rsid w:val="00052279"/>
    <w:rsid w:val="00053262"/>
    <w:rsid w:val="00053EAB"/>
    <w:rsid w:val="000577A9"/>
    <w:rsid w:val="00062089"/>
    <w:rsid w:val="000631DA"/>
    <w:rsid w:val="000652E5"/>
    <w:rsid w:val="00067E67"/>
    <w:rsid w:val="0007019D"/>
    <w:rsid w:val="0007728A"/>
    <w:rsid w:val="00077B62"/>
    <w:rsid w:val="00083251"/>
    <w:rsid w:val="00083812"/>
    <w:rsid w:val="000847E6"/>
    <w:rsid w:val="00085F1F"/>
    <w:rsid w:val="0008787A"/>
    <w:rsid w:val="00087BFB"/>
    <w:rsid w:val="00087F5B"/>
    <w:rsid w:val="000978F2"/>
    <w:rsid w:val="000A0DBF"/>
    <w:rsid w:val="000A26E9"/>
    <w:rsid w:val="000A49BC"/>
    <w:rsid w:val="000A6B14"/>
    <w:rsid w:val="000A78E3"/>
    <w:rsid w:val="000B0283"/>
    <w:rsid w:val="000B17C6"/>
    <w:rsid w:val="000B41A8"/>
    <w:rsid w:val="000B75A7"/>
    <w:rsid w:val="000B78C0"/>
    <w:rsid w:val="000C5152"/>
    <w:rsid w:val="000C7CD3"/>
    <w:rsid w:val="000D066A"/>
    <w:rsid w:val="000D0890"/>
    <w:rsid w:val="000D2982"/>
    <w:rsid w:val="000D3277"/>
    <w:rsid w:val="000D511F"/>
    <w:rsid w:val="000D6849"/>
    <w:rsid w:val="000E024E"/>
    <w:rsid w:val="000E06E9"/>
    <w:rsid w:val="000E0E85"/>
    <w:rsid w:val="000E19A0"/>
    <w:rsid w:val="000E1B5B"/>
    <w:rsid w:val="000E4C97"/>
    <w:rsid w:val="000E7A04"/>
    <w:rsid w:val="000E7D9C"/>
    <w:rsid w:val="000F2D1F"/>
    <w:rsid w:val="000F38AA"/>
    <w:rsid w:val="000F437B"/>
    <w:rsid w:val="000F4847"/>
    <w:rsid w:val="000F5466"/>
    <w:rsid w:val="000F72D4"/>
    <w:rsid w:val="0010124C"/>
    <w:rsid w:val="0010207B"/>
    <w:rsid w:val="00104241"/>
    <w:rsid w:val="00105E99"/>
    <w:rsid w:val="00106032"/>
    <w:rsid w:val="00107D70"/>
    <w:rsid w:val="00110E86"/>
    <w:rsid w:val="001165EC"/>
    <w:rsid w:val="001167C0"/>
    <w:rsid w:val="00117245"/>
    <w:rsid w:val="0011755B"/>
    <w:rsid w:val="001232FC"/>
    <w:rsid w:val="0012382F"/>
    <w:rsid w:val="00123ED3"/>
    <w:rsid w:val="00130A74"/>
    <w:rsid w:val="00130F73"/>
    <w:rsid w:val="00131A6F"/>
    <w:rsid w:val="001361ED"/>
    <w:rsid w:val="00136A44"/>
    <w:rsid w:val="001409DA"/>
    <w:rsid w:val="00141D4E"/>
    <w:rsid w:val="0014250A"/>
    <w:rsid w:val="001426E0"/>
    <w:rsid w:val="00142780"/>
    <w:rsid w:val="001544D8"/>
    <w:rsid w:val="00154B9F"/>
    <w:rsid w:val="00160BA4"/>
    <w:rsid w:val="00163DBB"/>
    <w:rsid w:val="00164728"/>
    <w:rsid w:val="00165A22"/>
    <w:rsid w:val="001726F0"/>
    <w:rsid w:val="0017726B"/>
    <w:rsid w:val="00177750"/>
    <w:rsid w:val="00182DB0"/>
    <w:rsid w:val="00182E10"/>
    <w:rsid w:val="0018307A"/>
    <w:rsid w:val="00186000"/>
    <w:rsid w:val="00190E6B"/>
    <w:rsid w:val="001937B0"/>
    <w:rsid w:val="00193DC8"/>
    <w:rsid w:val="0019560E"/>
    <w:rsid w:val="00197B9F"/>
    <w:rsid w:val="001A3370"/>
    <w:rsid w:val="001A5201"/>
    <w:rsid w:val="001A6763"/>
    <w:rsid w:val="001B24D4"/>
    <w:rsid w:val="001B5A09"/>
    <w:rsid w:val="001B6214"/>
    <w:rsid w:val="001C5999"/>
    <w:rsid w:val="001C687A"/>
    <w:rsid w:val="001C7430"/>
    <w:rsid w:val="001D09A4"/>
    <w:rsid w:val="001D54EA"/>
    <w:rsid w:val="001D7DCC"/>
    <w:rsid w:val="001E17B1"/>
    <w:rsid w:val="001E2BEB"/>
    <w:rsid w:val="001E409C"/>
    <w:rsid w:val="001E4B7C"/>
    <w:rsid w:val="001E51D7"/>
    <w:rsid w:val="001E5C9C"/>
    <w:rsid w:val="001F050D"/>
    <w:rsid w:val="001F12B5"/>
    <w:rsid w:val="001F18D8"/>
    <w:rsid w:val="001F4273"/>
    <w:rsid w:val="001F7BCB"/>
    <w:rsid w:val="00202D77"/>
    <w:rsid w:val="00203A35"/>
    <w:rsid w:val="00211B69"/>
    <w:rsid w:val="00213EB3"/>
    <w:rsid w:val="0021562A"/>
    <w:rsid w:val="00216301"/>
    <w:rsid w:val="00217611"/>
    <w:rsid w:val="002208C6"/>
    <w:rsid w:val="002219B1"/>
    <w:rsid w:val="0022218E"/>
    <w:rsid w:val="002238B4"/>
    <w:rsid w:val="0022797A"/>
    <w:rsid w:val="002279F4"/>
    <w:rsid w:val="00230C71"/>
    <w:rsid w:val="002324EA"/>
    <w:rsid w:val="00233BCF"/>
    <w:rsid w:val="002365B9"/>
    <w:rsid w:val="002401B5"/>
    <w:rsid w:val="00241C2F"/>
    <w:rsid w:val="00242059"/>
    <w:rsid w:val="00242CAE"/>
    <w:rsid w:val="00245624"/>
    <w:rsid w:val="00245781"/>
    <w:rsid w:val="0025202A"/>
    <w:rsid w:val="00252647"/>
    <w:rsid w:val="0025292C"/>
    <w:rsid w:val="00253BAB"/>
    <w:rsid w:val="00265274"/>
    <w:rsid w:val="0026596D"/>
    <w:rsid w:val="00266BB6"/>
    <w:rsid w:val="00272916"/>
    <w:rsid w:val="002742B2"/>
    <w:rsid w:val="00275658"/>
    <w:rsid w:val="002772BF"/>
    <w:rsid w:val="00280FE3"/>
    <w:rsid w:val="0028484D"/>
    <w:rsid w:val="00285F04"/>
    <w:rsid w:val="002870F8"/>
    <w:rsid w:val="00287EDA"/>
    <w:rsid w:val="002901CF"/>
    <w:rsid w:val="00290510"/>
    <w:rsid w:val="002949F5"/>
    <w:rsid w:val="002A0F34"/>
    <w:rsid w:val="002A47CB"/>
    <w:rsid w:val="002A66FB"/>
    <w:rsid w:val="002A7180"/>
    <w:rsid w:val="002B0268"/>
    <w:rsid w:val="002B1BED"/>
    <w:rsid w:val="002B391F"/>
    <w:rsid w:val="002B57BA"/>
    <w:rsid w:val="002C1BC4"/>
    <w:rsid w:val="002C39D2"/>
    <w:rsid w:val="002C7BD8"/>
    <w:rsid w:val="002D058E"/>
    <w:rsid w:val="002D416E"/>
    <w:rsid w:val="002D4527"/>
    <w:rsid w:val="002D5172"/>
    <w:rsid w:val="002D5AFB"/>
    <w:rsid w:val="002D5CC4"/>
    <w:rsid w:val="002E02C2"/>
    <w:rsid w:val="002E0343"/>
    <w:rsid w:val="002F271D"/>
    <w:rsid w:val="002F323C"/>
    <w:rsid w:val="002F4E17"/>
    <w:rsid w:val="002F79AC"/>
    <w:rsid w:val="00300008"/>
    <w:rsid w:val="00307B9F"/>
    <w:rsid w:val="003106C4"/>
    <w:rsid w:val="00315E32"/>
    <w:rsid w:val="00316268"/>
    <w:rsid w:val="003203AF"/>
    <w:rsid w:val="00321B6C"/>
    <w:rsid w:val="00331517"/>
    <w:rsid w:val="00336246"/>
    <w:rsid w:val="00336575"/>
    <w:rsid w:val="0034146D"/>
    <w:rsid w:val="003426AE"/>
    <w:rsid w:val="00342A1D"/>
    <w:rsid w:val="00343484"/>
    <w:rsid w:val="00343FC8"/>
    <w:rsid w:val="00355514"/>
    <w:rsid w:val="003602FD"/>
    <w:rsid w:val="00362DD4"/>
    <w:rsid w:val="003700E9"/>
    <w:rsid w:val="00371E19"/>
    <w:rsid w:val="00372776"/>
    <w:rsid w:val="00380997"/>
    <w:rsid w:val="00382E9E"/>
    <w:rsid w:val="00383FB3"/>
    <w:rsid w:val="00385F4B"/>
    <w:rsid w:val="003873FE"/>
    <w:rsid w:val="00395163"/>
    <w:rsid w:val="00396967"/>
    <w:rsid w:val="003A62DD"/>
    <w:rsid w:val="003A7A10"/>
    <w:rsid w:val="003B153A"/>
    <w:rsid w:val="003B2152"/>
    <w:rsid w:val="003B6DB2"/>
    <w:rsid w:val="003B7801"/>
    <w:rsid w:val="003B7CE1"/>
    <w:rsid w:val="003C017F"/>
    <w:rsid w:val="003C2AAE"/>
    <w:rsid w:val="003C46F2"/>
    <w:rsid w:val="003D232F"/>
    <w:rsid w:val="003D3C3B"/>
    <w:rsid w:val="003D5B65"/>
    <w:rsid w:val="003D7A27"/>
    <w:rsid w:val="003E2426"/>
    <w:rsid w:val="003E2CA9"/>
    <w:rsid w:val="003E5B19"/>
    <w:rsid w:val="003E5F6F"/>
    <w:rsid w:val="003E67CE"/>
    <w:rsid w:val="003F3F3B"/>
    <w:rsid w:val="003F63F4"/>
    <w:rsid w:val="004044B7"/>
    <w:rsid w:val="004062D8"/>
    <w:rsid w:val="004068E9"/>
    <w:rsid w:val="00406F0A"/>
    <w:rsid w:val="004071E9"/>
    <w:rsid w:val="00415955"/>
    <w:rsid w:val="00420C5E"/>
    <w:rsid w:val="00423EE7"/>
    <w:rsid w:val="004244AD"/>
    <w:rsid w:val="0042495F"/>
    <w:rsid w:val="004262AA"/>
    <w:rsid w:val="004268EE"/>
    <w:rsid w:val="00427602"/>
    <w:rsid w:val="004278FB"/>
    <w:rsid w:val="004301A1"/>
    <w:rsid w:val="00431729"/>
    <w:rsid w:val="00431929"/>
    <w:rsid w:val="00432B35"/>
    <w:rsid w:val="00435658"/>
    <w:rsid w:val="00435A17"/>
    <w:rsid w:val="00435CD4"/>
    <w:rsid w:val="00435E19"/>
    <w:rsid w:val="004410EC"/>
    <w:rsid w:val="00441A59"/>
    <w:rsid w:val="004439B6"/>
    <w:rsid w:val="00452970"/>
    <w:rsid w:val="00456D25"/>
    <w:rsid w:val="00460D89"/>
    <w:rsid w:val="004647EF"/>
    <w:rsid w:val="0047441C"/>
    <w:rsid w:val="004748B5"/>
    <w:rsid w:val="00475F55"/>
    <w:rsid w:val="00476FA0"/>
    <w:rsid w:val="004771A8"/>
    <w:rsid w:val="00477495"/>
    <w:rsid w:val="004776BF"/>
    <w:rsid w:val="00477F5B"/>
    <w:rsid w:val="004803A0"/>
    <w:rsid w:val="00482051"/>
    <w:rsid w:val="00485834"/>
    <w:rsid w:val="004877B2"/>
    <w:rsid w:val="0049103F"/>
    <w:rsid w:val="00491BFC"/>
    <w:rsid w:val="004946E7"/>
    <w:rsid w:val="0049587E"/>
    <w:rsid w:val="00495D0B"/>
    <w:rsid w:val="004A413A"/>
    <w:rsid w:val="004A667A"/>
    <w:rsid w:val="004A7F7F"/>
    <w:rsid w:val="004B09A2"/>
    <w:rsid w:val="004B2107"/>
    <w:rsid w:val="004B4581"/>
    <w:rsid w:val="004B72B5"/>
    <w:rsid w:val="004C0489"/>
    <w:rsid w:val="004C0984"/>
    <w:rsid w:val="004C21B1"/>
    <w:rsid w:val="004C2524"/>
    <w:rsid w:val="004C6F4B"/>
    <w:rsid w:val="004D1D9A"/>
    <w:rsid w:val="004D2668"/>
    <w:rsid w:val="004D2CEB"/>
    <w:rsid w:val="004D6B2E"/>
    <w:rsid w:val="004D7C7B"/>
    <w:rsid w:val="004E4B86"/>
    <w:rsid w:val="004E51F2"/>
    <w:rsid w:val="004E6329"/>
    <w:rsid w:val="004F187E"/>
    <w:rsid w:val="004F2422"/>
    <w:rsid w:val="005068CD"/>
    <w:rsid w:val="00510512"/>
    <w:rsid w:val="00511EA5"/>
    <w:rsid w:val="005140B4"/>
    <w:rsid w:val="005150B3"/>
    <w:rsid w:val="00516018"/>
    <w:rsid w:val="005176BF"/>
    <w:rsid w:val="00525BDF"/>
    <w:rsid w:val="00532795"/>
    <w:rsid w:val="0053356E"/>
    <w:rsid w:val="005342CF"/>
    <w:rsid w:val="005360FF"/>
    <w:rsid w:val="0054316B"/>
    <w:rsid w:val="00544C5E"/>
    <w:rsid w:val="00545EA6"/>
    <w:rsid w:val="005466B3"/>
    <w:rsid w:val="0054670D"/>
    <w:rsid w:val="00546A38"/>
    <w:rsid w:val="005504DF"/>
    <w:rsid w:val="00553341"/>
    <w:rsid w:val="005544B7"/>
    <w:rsid w:val="00554B3C"/>
    <w:rsid w:val="00556D7C"/>
    <w:rsid w:val="0055789E"/>
    <w:rsid w:val="005612CE"/>
    <w:rsid w:val="00563907"/>
    <w:rsid w:val="0056619D"/>
    <w:rsid w:val="005712B2"/>
    <w:rsid w:val="0057158F"/>
    <w:rsid w:val="00571D4D"/>
    <w:rsid w:val="00574B69"/>
    <w:rsid w:val="0058580A"/>
    <w:rsid w:val="00592AA0"/>
    <w:rsid w:val="00593050"/>
    <w:rsid w:val="005A137F"/>
    <w:rsid w:val="005A2424"/>
    <w:rsid w:val="005A30D8"/>
    <w:rsid w:val="005A41D2"/>
    <w:rsid w:val="005A4D8D"/>
    <w:rsid w:val="005B046C"/>
    <w:rsid w:val="005B0972"/>
    <w:rsid w:val="005B09BE"/>
    <w:rsid w:val="005B3F9C"/>
    <w:rsid w:val="005C0B30"/>
    <w:rsid w:val="005C1FDC"/>
    <w:rsid w:val="005C28F5"/>
    <w:rsid w:val="005C50B1"/>
    <w:rsid w:val="005C51F8"/>
    <w:rsid w:val="005D0165"/>
    <w:rsid w:val="005D1D89"/>
    <w:rsid w:val="005D2AC3"/>
    <w:rsid w:val="005D7A8A"/>
    <w:rsid w:val="005E1449"/>
    <w:rsid w:val="005E17A5"/>
    <w:rsid w:val="005E479B"/>
    <w:rsid w:val="005E7474"/>
    <w:rsid w:val="005E7B8F"/>
    <w:rsid w:val="005F10EE"/>
    <w:rsid w:val="005F14B2"/>
    <w:rsid w:val="005F3C51"/>
    <w:rsid w:val="005F584E"/>
    <w:rsid w:val="005F64FF"/>
    <w:rsid w:val="005F75D0"/>
    <w:rsid w:val="00600990"/>
    <w:rsid w:val="0061042E"/>
    <w:rsid w:val="006126C7"/>
    <w:rsid w:val="0061285D"/>
    <w:rsid w:val="006129A7"/>
    <w:rsid w:val="00613B46"/>
    <w:rsid w:val="00613F9C"/>
    <w:rsid w:val="00615FDC"/>
    <w:rsid w:val="006176F1"/>
    <w:rsid w:val="00617F55"/>
    <w:rsid w:val="00620CE0"/>
    <w:rsid w:val="0062328C"/>
    <w:rsid w:val="00626A4C"/>
    <w:rsid w:val="00631232"/>
    <w:rsid w:val="00632C58"/>
    <w:rsid w:val="00635053"/>
    <w:rsid w:val="00635455"/>
    <w:rsid w:val="006463EF"/>
    <w:rsid w:val="00647600"/>
    <w:rsid w:val="0065108E"/>
    <w:rsid w:val="006521F2"/>
    <w:rsid w:val="006523E1"/>
    <w:rsid w:val="0065330C"/>
    <w:rsid w:val="00653732"/>
    <w:rsid w:val="00654983"/>
    <w:rsid w:val="00655593"/>
    <w:rsid w:val="00661E3A"/>
    <w:rsid w:val="00663143"/>
    <w:rsid w:val="006650FE"/>
    <w:rsid w:val="00665C51"/>
    <w:rsid w:val="00666518"/>
    <w:rsid w:val="00671323"/>
    <w:rsid w:val="006718B8"/>
    <w:rsid w:val="00671A5A"/>
    <w:rsid w:val="00674EAA"/>
    <w:rsid w:val="006763FD"/>
    <w:rsid w:val="00676D8E"/>
    <w:rsid w:val="00676F97"/>
    <w:rsid w:val="006779F6"/>
    <w:rsid w:val="00683BA1"/>
    <w:rsid w:val="00691340"/>
    <w:rsid w:val="00692BB1"/>
    <w:rsid w:val="0069402A"/>
    <w:rsid w:val="006956D5"/>
    <w:rsid w:val="00695CD5"/>
    <w:rsid w:val="006A25EE"/>
    <w:rsid w:val="006A3BA7"/>
    <w:rsid w:val="006B05A2"/>
    <w:rsid w:val="006B2E1E"/>
    <w:rsid w:val="006B36F4"/>
    <w:rsid w:val="006B435B"/>
    <w:rsid w:val="006B5503"/>
    <w:rsid w:val="006B66C9"/>
    <w:rsid w:val="006B6E8A"/>
    <w:rsid w:val="006B7856"/>
    <w:rsid w:val="006B7FD1"/>
    <w:rsid w:val="006C1F69"/>
    <w:rsid w:val="006C3081"/>
    <w:rsid w:val="006C3296"/>
    <w:rsid w:val="006C682E"/>
    <w:rsid w:val="006C756B"/>
    <w:rsid w:val="006C75F6"/>
    <w:rsid w:val="006C7666"/>
    <w:rsid w:val="006D01B0"/>
    <w:rsid w:val="006D3218"/>
    <w:rsid w:val="006D3B4D"/>
    <w:rsid w:val="006D456C"/>
    <w:rsid w:val="006D669D"/>
    <w:rsid w:val="006E0193"/>
    <w:rsid w:val="006E225D"/>
    <w:rsid w:val="006E226F"/>
    <w:rsid w:val="006E3AF4"/>
    <w:rsid w:val="006F0021"/>
    <w:rsid w:val="006F0451"/>
    <w:rsid w:val="006F7F54"/>
    <w:rsid w:val="00701D0B"/>
    <w:rsid w:val="00702045"/>
    <w:rsid w:val="0070239C"/>
    <w:rsid w:val="00702D47"/>
    <w:rsid w:val="007058D6"/>
    <w:rsid w:val="007101B7"/>
    <w:rsid w:val="0072162C"/>
    <w:rsid w:val="007244D7"/>
    <w:rsid w:val="007259C0"/>
    <w:rsid w:val="00726912"/>
    <w:rsid w:val="00733A31"/>
    <w:rsid w:val="00733DC4"/>
    <w:rsid w:val="007367AB"/>
    <w:rsid w:val="00736C07"/>
    <w:rsid w:val="00737468"/>
    <w:rsid w:val="00737A92"/>
    <w:rsid w:val="0074091E"/>
    <w:rsid w:val="00744B1B"/>
    <w:rsid w:val="00747FC9"/>
    <w:rsid w:val="007500F5"/>
    <w:rsid w:val="00752ED6"/>
    <w:rsid w:val="00755013"/>
    <w:rsid w:val="00755AA7"/>
    <w:rsid w:val="00756E2C"/>
    <w:rsid w:val="00760615"/>
    <w:rsid w:val="0076187C"/>
    <w:rsid w:val="00763331"/>
    <w:rsid w:val="00765825"/>
    <w:rsid w:val="0077008C"/>
    <w:rsid w:val="00770443"/>
    <w:rsid w:val="007716C4"/>
    <w:rsid w:val="00774BC2"/>
    <w:rsid w:val="00775749"/>
    <w:rsid w:val="00775E46"/>
    <w:rsid w:val="00777006"/>
    <w:rsid w:val="007776B9"/>
    <w:rsid w:val="007806EE"/>
    <w:rsid w:val="007818B3"/>
    <w:rsid w:val="00781B64"/>
    <w:rsid w:val="00781F46"/>
    <w:rsid w:val="00783869"/>
    <w:rsid w:val="007843F5"/>
    <w:rsid w:val="00786C6E"/>
    <w:rsid w:val="0078746D"/>
    <w:rsid w:val="00787E47"/>
    <w:rsid w:val="0079049C"/>
    <w:rsid w:val="007906DD"/>
    <w:rsid w:val="00791279"/>
    <w:rsid w:val="00791E9E"/>
    <w:rsid w:val="00793019"/>
    <w:rsid w:val="007962CC"/>
    <w:rsid w:val="007A0803"/>
    <w:rsid w:val="007A1BB0"/>
    <w:rsid w:val="007A200E"/>
    <w:rsid w:val="007A4FE5"/>
    <w:rsid w:val="007B0408"/>
    <w:rsid w:val="007B1D2E"/>
    <w:rsid w:val="007B2B06"/>
    <w:rsid w:val="007B2C0C"/>
    <w:rsid w:val="007B32C4"/>
    <w:rsid w:val="007B3648"/>
    <w:rsid w:val="007B7550"/>
    <w:rsid w:val="007D2D1B"/>
    <w:rsid w:val="007D4908"/>
    <w:rsid w:val="007D59F8"/>
    <w:rsid w:val="007D69C3"/>
    <w:rsid w:val="007D7C70"/>
    <w:rsid w:val="007E2BB0"/>
    <w:rsid w:val="007E50EB"/>
    <w:rsid w:val="007E5CCD"/>
    <w:rsid w:val="007E7223"/>
    <w:rsid w:val="007F0543"/>
    <w:rsid w:val="00801270"/>
    <w:rsid w:val="008013AA"/>
    <w:rsid w:val="0080275C"/>
    <w:rsid w:val="008034EB"/>
    <w:rsid w:val="00803E6A"/>
    <w:rsid w:val="00803EF5"/>
    <w:rsid w:val="00806372"/>
    <w:rsid w:val="00806EF0"/>
    <w:rsid w:val="00810419"/>
    <w:rsid w:val="008154BF"/>
    <w:rsid w:val="008205A7"/>
    <w:rsid w:val="00821A85"/>
    <w:rsid w:val="0083373F"/>
    <w:rsid w:val="00833AA1"/>
    <w:rsid w:val="0083472C"/>
    <w:rsid w:val="008366AB"/>
    <w:rsid w:val="00837408"/>
    <w:rsid w:val="00842283"/>
    <w:rsid w:val="00843C0A"/>
    <w:rsid w:val="008449B7"/>
    <w:rsid w:val="00845975"/>
    <w:rsid w:val="008466A2"/>
    <w:rsid w:val="00847779"/>
    <w:rsid w:val="00851020"/>
    <w:rsid w:val="00853849"/>
    <w:rsid w:val="00856717"/>
    <w:rsid w:val="008577A9"/>
    <w:rsid w:val="008619A7"/>
    <w:rsid w:val="0086296B"/>
    <w:rsid w:val="00864811"/>
    <w:rsid w:val="00865607"/>
    <w:rsid w:val="008734D4"/>
    <w:rsid w:val="00874498"/>
    <w:rsid w:val="00875CA4"/>
    <w:rsid w:val="00877BDE"/>
    <w:rsid w:val="00881A14"/>
    <w:rsid w:val="0088268A"/>
    <w:rsid w:val="00883233"/>
    <w:rsid w:val="008853A2"/>
    <w:rsid w:val="00890BCD"/>
    <w:rsid w:val="00891F8F"/>
    <w:rsid w:val="00892C26"/>
    <w:rsid w:val="00895EEB"/>
    <w:rsid w:val="00897160"/>
    <w:rsid w:val="00897393"/>
    <w:rsid w:val="008A02F1"/>
    <w:rsid w:val="008A05A8"/>
    <w:rsid w:val="008A1AD6"/>
    <w:rsid w:val="008A4C34"/>
    <w:rsid w:val="008A61C6"/>
    <w:rsid w:val="008B13BD"/>
    <w:rsid w:val="008B19CC"/>
    <w:rsid w:val="008B1A57"/>
    <w:rsid w:val="008B3637"/>
    <w:rsid w:val="008B59B0"/>
    <w:rsid w:val="008C136A"/>
    <w:rsid w:val="008C2AF5"/>
    <w:rsid w:val="008C49E0"/>
    <w:rsid w:val="008C4A3C"/>
    <w:rsid w:val="008C4ACB"/>
    <w:rsid w:val="008C5869"/>
    <w:rsid w:val="008C64AC"/>
    <w:rsid w:val="008D06B9"/>
    <w:rsid w:val="008D7E4A"/>
    <w:rsid w:val="008E00AE"/>
    <w:rsid w:val="008E34F7"/>
    <w:rsid w:val="008F0178"/>
    <w:rsid w:val="008F2318"/>
    <w:rsid w:val="008F2F07"/>
    <w:rsid w:val="008F6CCA"/>
    <w:rsid w:val="0090059F"/>
    <w:rsid w:val="00910C6F"/>
    <w:rsid w:val="00911BC4"/>
    <w:rsid w:val="009129D6"/>
    <w:rsid w:val="00915096"/>
    <w:rsid w:val="0091513F"/>
    <w:rsid w:val="00916D36"/>
    <w:rsid w:val="00922931"/>
    <w:rsid w:val="0092545D"/>
    <w:rsid w:val="009262BC"/>
    <w:rsid w:val="00931DC0"/>
    <w:rsid w:val="00932737"/>
    <w:rsid w:val="00933943"/>
    <w:rsid w:val="00933C29"/>
    <w:rsid w:val="00940259"/>
    <w:rsid w:val="00940304"/>
    <w:rsid w:val="00940BA3"/>
    <w:rsid w:val="00941E1F"/>
    <w:rsid w:val="00942244"/>
    <w:rsid w:val="00942B2D"/>
    <w:rsid w:val="00943D12"/>
    <w:rsid w:val="0094718A"/>
    <w:rsid w:val="00952FF9"/>
    <w:rsid w:val="009530CC"/>
    <w:rsid w:val="00953116"/>
    <w:rsid w:val="00953930"/>
    <w:rsid w:val="00953CA0"/>
    <w:rsid w:val="00954F3D"/>
    <w:rsid w:val="00955AE1"/>
    <w:rsid w:val="00964676"/>
    <w:rsid w:val="009659E6"/>
    <w:rsid w:val="00971407"/>
    <w:rsid w:val="00973173"/>
    <w:rsid w:val="00974613"/>
    <w:rsid w:val="009764C2"/>
    <w:rsid w:val="00977139"/>
    <w:rsid w:val="009776F6"/>
    <w:rsid w:val="00980C18"/>
    <w:rsid w:val="00980E3E"/>
    <w:rsid w:val="0098220C"/>
    <w:rsid w:val="00983424"/>
    <w:rsid w:val="00983D4E"/>
    <w:rsid w:val="00985AF9"/>
    <w:rsid w:val="00990BD7"/>
    <w:rsid w:val="009912E2"/>
    <w:rsid w:val="009914C2"/>
    <w:rsid w:val="00994100"/>
    <w:rsid w:val="009A0195"/>
    <w:rsid w:val="009A1D23"/>
    <w:rsid w:val="009A2574"/>
    <w:rsid w:val="009A3461"/>
    <w:rsid w:val="009A4CF6"/>
    <w:rsid w:val="009A7CF7"/>
    <w:rsid w:val="009B0BB4"/>
    <w:rsid w:val="009B30CE"/>
    <w:rsid w:val="009B4953"/>
    <w:rsid w:val="009B4ACA"/>
    <w:rsid w:val="009C119A"/>
    <w:rsid w:val="009C3095"/>
    <w:rsid w:val="009C629C"/>
    <w:rsid w:val="009D08F8"/>
    <w:rsid w:val="009D2559"/>
    <w:rsid w:val="009D4357"/>
    <w:rsid w:val="009D50A4"/>
    <w:rsid w:val="009D7E6C"/>
    <w:rsid w:val="009E191D"/>
    <w:rsid w:val="009E272E"/>
    <w:rsid w:val="009E27F4"/>
    <w:rsid w:val="009E4253"/>
    <w:rsid w:val="009E623F"/>
    <w:rsid w:val="009E72C4"/>
    <w:rsid w:val="009F0401"/>
    <w:rsid w:val="009F1D9D"/>
    <w:rsid w:val="009F617A"/>
    <w:rsid w:val="009F6C7E"/>
    <w:rsid w:val="00A01B83"/>
    <w:rsid w:val="00A022E7"/>
    <w:rsid w:val="00A029B8"/>
    <w:rsid w:val="00A04AC3"/>
    <w:rsid w:val="00A07FC0"/>
    <w:rsid w:val="00A109D4"/>
    <w:rsid w:val="00A1189B"/>
    <w:rsid w:val="00A11C54"/>
    <w:rsid w:val="00A132A9"/>
    <w:rsid w:val="00A16B3A"/>
    <w:rsid w:val="00A22860"/>
    <w:rsid w:val="00A253C7"/>
    <w:rsid w:val="00A25A2B"/>
    <w:rsid w:val="00A30CFC"/>
    <w:rsid w:val="00A32BC8"/>
    <w:rsid w:val="00A32CAB"/>
    <w:rsid w:val="00A332B7"/>
    <w:rsid w:val="00A33E2A"/>
    <w:rsid w:val="00A37D31"/>
    <w:rsid w:val="00A4656E"/>
    <w:rsid w:val="00A503A0"/>
    <w:rsid w:val="00A53B0D"/>
    <w:rsid w:val="00A5503A"/>
    <w:rsid w:val="00A577F9"/>
    <w:rsid w:val="00A60EB0"/>
    <w:rsid w:val="00A70D22"/>
    <w:rsid w:val="00A743C3"/>
    <w:rsid w:val="00A823D6"/>
    <w:rsid w:val="00A84F3F"/>
    <w:rsid w:val="00A920D2"/>
    <w:rsid w:val="00A92242"/>
    <w:rsid w:val="00A932FF"/>
    <w:rsid w:val="00A935E1"/>
    <w:rsid w:val="00A94C25"/>
    <w:rsid w:val="00AA1509"/>
    <w:rsid w:val="00AA1AF5"/>
    <w:rsid w:val="00AA34B7"/>
    <w:rsid w:val="00AB07B5"/>
    <w:rsid w:val="00AB28DA"/>
    <w:rsid w:val="00AB5A88"/>
    <w:rsid w:val="00AC2E3A"/>
    <w:rsid w:val="00AC4C2E"/>
    <w:rsid w:val="00AC4EB2"/>
    <w:rsid w:val="00AC764E"/>
    <w:rsid w:val="00AD332D"/>
    <w:rsid w:val="00AD5302"/>
    <w:rsid w:val="00AD6168"/>
    <w:rsid w:val="00AD7B55"/>
    <w:rsid w:val="00AE0A9A"/>
    <w:rsid w:val="00AE0AB4"/>
    <w:rsid w:val="00AE57BD"/>
    <w:rsid w:val="00AE5D43"/>
    <w:rsid w:val="00AF34AA"/>
    <w:rsid w:val="00AF4198"/>
    <w:rsid w:val="00AF4677"/>
    <w:rsid w:val="00AF58D9"/>
    <w:rsid w:val="00B03D2D"/>
    <w:rsid w:val="00B042FC"/>
    <w:rsid w:val="00B11CA5"/>
    <w:rsid w:val="00B21DD0"/>
    <w:rsid w:val="00B2308E"/>
    <w:rsid w:val="00B255EA"/>
    <w:rsid w:val="00B2753E"/>
    <w:rsid w:val="00B277B6"/>
    <w:rsid w:val="00B31857"/>
    <w:rsid w:val="00B34222"/>
    <w:rsid w:val="00B3455E"/>
    <w:rsid w:val="00B35373"/>
    <w:rsid w:val="00B36892"/>
    <w:rsid w:val="00B37442"/>
    <w:rsid w:val="00B41A93"/>
    <w:rsid w:val="00B42EC3"/>
    <w:rsid w:val="00B44512"/>
    <w:rsid w:val="00B600EB"/>
    <w:rsid w:val="00B61799"/>
    <w:rsid w:val="00B61FCC"/>
    <w:rsid w:val="00B621E6"/>
    <w:rsid w:val="00B64D2B"/>
    <w:rsid w:val="00B653FB"/>
    <w:rsid w:val="00B65932"/>
    <w:rsid w:val="00B67830"/>
    <w:rsid w:val="00B71289"/>
    <w:rsid w:val="00B7354F"/>
    <w:rsid w:val="00B829A3"/>
    <w:rsid w:val="00B854D5"/>
    <w:rsid w:val="00B85F4B"/>
    <w:rsid w:val="00B87FAD"/>
    <w:rsid w:val="00B90B02"/>
    <w:rsid w:val="00B9161A"/>
    <w:rsid w:val="00B97C3B"/>
    <w:rsid w:val="00BA2518"/>
    <w:rsid w:val="00BA4EA8"/>
    <w:rsid w:val="00BB0D98"/>
    <w:rsid w:val="00BB0E36"/>
    <w:rsid w:val="00BB1342"/>
    <w:rsid w:val="00BB1C6E"/>
    <w:rsid w:val="00BB2796"/>
    <w:rsid w:val="00BB383E"/>
    <w:rsid w:val="00BB47B0"/>
    <w:rsid w:val="00BB4C02"/>
    <w:rsid w:val="00BB525D"/>
    <w:rsid w:val="00BB6625"/>
    <w:rsid w:val="00BC02F9"/>
    <w:rsid w:val="00BC4A22"/>
    <w:rsid w:val="00BC71FF"/>
    <w:rsid w:val="00BC7F0D"/>
    <w:rsid w:val="00BD4FB0"/>
    <w:rsid w:val="00BD59D8"/>
    <w:rsid w:val="00BD5A3D"/>
    <w:rsid w:val="00BD7697"/>
    <w:rsid w:val="00BD7E8E"/>
    <w:rsid w:val="00BE0D88"/>
    <w:rsid w:val="00BE1531"/>
    <w:rsid w:val="00BE3611"/>
    <w:rsid w:val="00BE3A41"/>
    <w:rsid w:val="00BE5EA1"/>
    <w:rsid w:val="00BE5EA4"/>
    <w:rsid w:val="00BE70BB"/>
    <w:rsid w:val="00BE7FB9"/>
    <w:rsid w:val="00BF1989"/>
    <w:rsid w:val="00BF26B2"/>
    <w:rsid w:val="00BF2FE2"/>
    <w:rsid w:val="00BF32E7"/>
    <w:rsid w:val="00BF6044"/>
    <w:rsid w:val="00C00516"/>
    <w:rsid w:val="00C04148"/>
    <w:rsid w:val="00C0622B"/>
    <w:rsid w:val="00C06F88"/>
    <w:rsid w:val="00C1307E"/>
    <w:rsid w:val="00C138BF"/>
    <w:rsid w:val="00C1491C"/>
    <w:rsid w:val="00C14B28"/>
    <w:rsid w:val="00C15AF2"/>
    <w:rsid w:val="00C16219"/>
    <w:rsid w:val="00C17DEB"/>
    <w:rsid w:val="00C200A2"/>
    <w:rsid w:val="00C205F5"/>
    <w:rsid w:val="00C20A90"/>
    <w:rsid w:val="00C21A7A"/>
    <w:rsid w:val="00C2298C"/>
    <w:rsid w:val="00C22FE2"/>
    <w:rsid w:val="00C24DC9"/>
    <w:rsid w:val="00C3092F"/>
    <w:rsid w:val="00C30BCF"/>
    <w:rsid w:val="00C40A0A"/>
    <w:rsid w:val="00C43085"/>
    <w:rsid w:val="00C43635"/>
    <w:rsid w:val="00C446C6"/>
    <w:rsid w:val="00C523C3"/>
    <w:rsid w:val="00C524D8"/>
    <w:rsid w:val="00C5269A"/>
    <w:rsid w:val="00C6290D"/>
    <w:rsid w:val="00C640AF"/>
    <w:rsid w:val="00C65AAB"/>
    <w:rsid w:val="00C70433"/>
    <w:rsid w:val="00C727A8"/>
    <w:rsid w:val="00C76D2A"/>
    <w:rsid w:val="00C776CE"/>
    <w:rsid w:val="00C811A0"/>
    <w:rsid w:val="00C82434"/>
    <w:rsid w:val="00C83512"/>
    <w:rsid w:val="00C84C11"/>
    <w:rsid w:val="00C85CF2"/>
    <w:rsid w:val="00C916C0"/>
    <w:rsid w:val="00C92B14"/>
    <w:rsid w:val="00C94BAE"/>
    <w:rsid w:val="00C950C1"/>
    <w:rsid w:val="00C9701A"/>
    <w:rsid w:val="00CA20A1"/>
    <w:rsid w:val="00CA6A37"/>
    <w:rsid w:val="00CA70BF"/>
    <w:rsid w:val="00CB00C4"/>
    <w:rsid w:val="00CB504B"/>
    <w:rsid w:val="00CC1559"/>
    <w:rsid w:val="00CC1972"/>
    <w:rsid w:val="00CC45F1"/>
    <w:rsid w:val="00CC55DC"/>
    <w:rsid w:val="00CC7B9D"/>
    <w:rsid w:val="00CD1CAF"/>
    <w:rsid w:val="00CD5650"/>
    <w:rsid w:val="00CE35EA"/>
    <w:rsid w:val="00CF2543"/>
    <w:rsid w:val="00CF636F"/>
    <w:rsid w:val="00CF63DB"/>
    <w:rsid w:val="00CF76FB"/>
    <w:rsid w:val="00D00AE5"/>
    <w:rsid w:val="00D01105"/>
    <w:rsid w:val="00D042B8"/>
    <w:rsid w:val="00D05E6C"/>
    <w:rsid w:val="00D06282"/>
    <w:rsid w:val="00D07324"/>
    <w:rsid w:val="00D13CBC"/>
    <w:rsid w:val="00D14A90"/>
    <w:rsid w:val="00D1708A"/>
    <w:rsid w:val="00D1744F"/>
    <w:rsid w:val="00D17C55"/>
    <w:rsid w:val="00D21302"/>
    <w:rsid w:val="00D2157E"/>
    <w:rsid w:val="00D2387B"/>
    <w:rsid w:val="00D23FEA"/>
    <w:rsid w:val="00D26EBC"/>
    <w:rsid w:val="00D272E6"/>
    <w:rsid w:val="00D34395"/>
    <w:rsid w:val="00D379A8"/>
    <w:rsid w:val="00D37BC8"/>
    <w:rsid w:val="00D46830"/>
    <w:rsid w:val="00D469D9"/>
    <w:rsid w:val="00D46A9F"/>
    <w:rsid w:val="00D510AF"/>
    <w:rsid w:val="00D528F3"/>
    <w:rsid w:val="00D5458E"/>
    <w:rsid w:val="00D545B5"/>
    <w:rsid w:val="00D54A13"/>
    <w:rsid w:val="00D60CFD"/>
    <w:rsid w:val="00D61A34"/>
    <w:rsid w:val="00D64558"/>
    <w:rsid w:val="00D669DE"/>
    <w:rsid w:val="00D67294"/>
    <w:rsid w:val="00D719F6"/>
    <w:rsid w:val="00D72747"/>
    <w:rsid w:val="00D74088"/>
    <w:rsid w:val="00D745DE"/>
    <w:rsid w:val="00D916B3"/>
    <w:rsid w:val="00D924F9"/>
    <w:rsid w:val="00D9409E"/>
    <w:rsid w:val="00D95662"/>
    <w:rsid w:val="00D9575F"/>
    <w:rsid w:val="00D95E2A"/>
    <w:rsid w:val="00DA7FD2"/>
    <w:rsid w:val="00DB1C3F"/>
    <w:rsid w:val="00DB2C7D"/>
    <w:rsid w:val="00DB5A5D"/>
    <w:rsid w:val="00DB6BAA"/>
    <w:rsid w:val="00DB7723"/>
    <w:rsid w:val="00DB7E40"/>
    <w:rsid w:val="00DC30B9"/>
    <w:rsid w:val="00DC6597"/>
    <w:rsid w:val="00DE043B"/>
    <w:rsid w:val="00DE1D07"/>
    <w:rsid w:val="00DE2AEE"/>
    <w:rsid w:val="00DE41F5"/>
    <w:rsid w:val="00DE575C"/>
    <w:rsid w:val="00DE6AAE"/>
    <w:rsid w:val="00DE6B0D"/>
    <w:rsid w:val="00DF0EB2"/>
    <w:rsid w:val="00DF0F1F"/>
    <w:rsid w:val="00DF22BB"/>
    <w:rsid w:val="00DF2BD5"/>
    <w:rsid w:val="00DF59C4"/>
    <w:rsid w:val="00DF5C1F"/>
    <w:rsid w:val="00DF77C0"/>
    <w:rsid w:val="00E01511"/>
    <w:rsid w:val="00E02B9A"/>
    <w:rsid w:val="00E039CE"/>
    <w:rsid w:val="00E05ECE"/>
    <w:rsid w:val="00E07471"/>
    <w:rsid w:val="00E1528F"/>
    <w:rsid w:val="00E349E5"/>
    <w:rsid w:val="00E40EA0"/>
    <w:rsid w:val="00E42E7F"/>
    <w:rsid w:val="00E47C36"/>
    <w:rsid w:val="00E529BC"/>
    <w:rsid w:val="00E6040C"/>
    <w:rsid w:val="00E61EE9"/>
    <w:rsid w:val="00E637A7"/>
    <w:rsid w:val="00E65208"/>
    <w:rsid w:val="00E6607F"/>
    <w:rsid w:val="00E66437"/>
    <w:rsid w:val="00E675C8"/>
    <w:rsid w:val="00E67B8C"/>
    <w:rsid w:val="00E7196D"/>
    <w:rsid w:val="00E7341B"/>
    <w:rsid w:val="00E740B2"/>
    <w:rsid w:val="00E75292"/>
    <w:rsid w:val="00E75382"/>
    <w:rsid w:val="00E7581F"/>
    <w:rsid w:val="00E75836"/>
    <w:rsid w:val="00E80D6F"/>
    <w:rsid w:val="00E86BC1"/>
    <w:rsid w:val="00E93BC8"/>
    <w:rsid w:val="00E94BC6"/>
    <w:rsid w:val="00E96844"/>
    <w:rsid w:val="00E978D6"/>
    <w:rsid w:val="00EA12FC"/>
    <w:rsid w:val="00EA3E57"/>
    <w:rsid w:val="00EA5326"/>
    <w:rsid w:val="00EB1982"/>
    <w:rsid w:val="00EB30EA"/>
    <w:rsid w:val="00EB36C3"/>
    <w:rsid w:val="00EB4F21"/>
    <w:rsid w:val="00EB5ADC"/>
    <w:rsid w:val="00EB722D"/>
    <w:rsid w:val="00EB723C"/>
    <w:rsid w:val="00EB7324"/>
    <w:rsid w:val="00EC42EC"/>
    <w:rsid w:val="00EC5488"/>
    <w:rsid w:val="00EC5AAB"/>
    <w:rsid w:val="00EC5EDC"/>
    <w:rsid w:val="00EC6BAF"/>
    <w:rsid w:val="00ED3FF2"/>
    <w:rsid w:val="00ED5E88"/>
    <w:rsid w:val="00ED6092"/>
    <w:rsid w:val="00EE0691"/>
    <w:rsid w:val="00EE0F0A"/>
    <w:rsid w:val="00EE174F"/>
    <w:rsid w:val="00EE32EA"/>
    <w:rsid w:val="00EE33EF"/>
    <w:rsid w:val="00EE63BF"/>
    <w:rsid w:val="00EF164C"/>
    <w:rsid w:val="00EF43BA"/>
    <w:rsid w:val="00EF5A0D"/>
    <w:rsid w:val="00F01D44"/>
    <w:rsid w:val="00F04286"/>
    <w:rsid w:val="00F05947"/>
    <w:rsid w:val="00F05A83"/>
    <w:rsid w:val="00F07EC8"/>
    <w:rsid w:val="00F11296"/>
    <w:rsid w:val="00F13BAC"/>
    <w:rsid w:val="00F14012"/>
    <w:rsid w:val="00F17470"/>
    <w:rsid w:val="00F257C3"/>
    <w:rsid w:val="00F27216"/>
    <w:rsid w:val="00F30435"/>
    <w:rsid w:val="00F30DAD"/>
    <w:rsid w:val="00F3397E"/>
    <w:rsid w:val="00F33E5B"/>
    <w:rsid w:val="00F35327"/>
    <w:rsid w:val="00F37B57"/>
    <w:rsid w:val="00F50C52"/>
    <w:rsid w:val="00F51A56"/>
    <w:rsid w:val="00F51C49"/>
    <w:rsid w:val="00F523B9"/>
    <w:rsid w:val="00F62DCD"/>
    <w:rsid w:val="00F664DC"/>
    <w:rsid w:val="00F665B9"/>
    <w:rsid w:val="00F71924"/>
    <w:rsid w:val="00F72572"/>
    <w:rsid w:val="00F747DC"/>
    <w:rsid w:val="00F75F00"/>
    <w:rsid w:val="00F768F2"/>
    <w:rsid w:val="00F76CAF"/>
    <w:rsid w:val="00F817FD"/>
    <w:rsid w:val="00F832C9"/>
    <w:rsid w:val="00F84C1E"/>
    <w:rsid w:val="00F84E3A"/>
    <w:rsid w:val="00F95C85"/>
    <w:rsid w:val="00FA03DA"/>
    <w:rsid w:val="00FA205B"/>
    <w:rsid w:val="00FA22AC"/>
    <w:rsid w:val="00FA28CE"/>
    <w:rsid w:val="00FA34F2"/>
    <w:rsid w:val="00FA5C5A"/>
    <w:rsid w:val="00FA5D0D"/>
    <w:rsid w:val="00FB20D5"/>
    <w:rsid w:val="00FB23CF"/>
    <w:rsid w:val="00FB2EC2"/>
    <w:rsid w:val="00FB338B"/>
    <w:rsid w:val="00FB418A"/>
    <w:rsid w:val="00FB5C48"/>
    <w:rsid w:val="00FC39D2"/>
    <w:rsid w:val="00FC60D9"/>
    <w:rsid w:val="00FC6700"/>
    <w:rsid w:val="00FD520F"/>
    <w:rsid w:val="00FE3DAD"/>
    <w:rsid w:val="00FE61D1"/>
    <w:rsid w:val="00FF5202"/>
    <w:rsid w:val="00FF6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7569"/>
    <o:shapelayout v:ext="edit">
      <o:idmap v:ext="edit" data="1"/>
    </o:shapelayout>
  </w:shapeDefaults>
  <w:decimalSymbol w:val=","/>
  <w:listSeparator w:val=";"/>
  <w14:docId w14:val="4322F843"/>
  <w15:docId w15:val="{5096A636-04CC-4D99-B744-1E1B5AB0B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45B5"/>
    <w:pPr>
      <w:autoSpaceDE w:val="0"/>
      <w:autoSpaceDN w:val="0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67830"/>
    <w:pPr>
      <w:keepNext/>
      <w:outlineLvl w:val="0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382E9E"/>
    <w:rPr>
      <w:rFonts w:ascii="Cambria" w:hAnsi="Cambria" w:cs="Cambria"/>
      <w:b/>
      <w:bCs/>
      <w:kern w:val="32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rsid w:val="000E02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2E9E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0E02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82E9E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678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2E9E"/>
    <w:rPr>
      <w:sz w:val="2"/>
      <w:szCs w:val="2"/>
    </w:rPr>
  </w:style>
  <w:style w:type="character" w:styleId="Collegamentoipertestuale">
    <w:name w:val="Hyperlink"/>
    <w:basedOn w:val="Carpredefinitoparagrafo"/>
    <w:uiPriority w:val="99"/>
    <w:rsid w:val="003E2CA9"/>
    <w:rPr>
      <w:color w:val="0000FF"/>
      <w:u w:val="single"/>
    </w:rPr>
  </w:style>
  <w:style w:type="paragraph" w:customStyle="1" w:styleId="Style2">
    <w:name w:val="Style 2"/>
    <w:uiPriority w:val="99"/>
    <w:rsid w:val="00F76CAF"/>
    <w:pPr>
      <w:widowControl w:val="0"/>
      <w:autoSpaceDE w:val="0"/>
      <w:autoSpaceDN w:val="0"/>
      <w:spacing w:before="216"/>
    </w:pPr>
    <w:rPr>
      <w:rFonts w:ascii="Garamond" w:hAnsi="Garamond" w:cs="Garamond"/>
    </w:rPr>
  </w:style>
  <w:style w:type="paragraph" w:customStyle="1" w:styleId="Style1">
    <w:name w:val="Style 1"/>
    <w:uiPriority w:val="99"/>
    <w:rsid w:val="00F76CAF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customStyle="1" w:styleId="Style4">
    <w:name w:val="Style 4"/>
    <w:uiPriority w:val="99"/>
    <w:rsid w:val="00F76CAF"/>
    <w:pPr>
      <w:widowControl w:val="0"/>
      <w:autoSpaceDE w:val="0"/>
      <w:autoSpaceDN w:val="0"/>
      <w:spacing w:before="216"/>
      <w:ind w:left="360" w:hanging="360"/>
      <w:jc w:val="both"/>
    </w:pPr>
    <w:rPr>
      <w:rFonts w:ascii="Garamond" w:hAnsi="Garamond" w:cs="Garamond"/>
    </w:rPr>
  </w:style>
  <w:style w:type="character" w:customStyle="1" w:styleId="CharacterStyle1">
    <w:name w:val="Character Style 1"/>
    <w:uiPriority w:val="99"/>
    <w:rsid w:val="00F76CAF"/>
    <w:rPr>
      <w:rFonts w:ascii="Garamond" w:hAnsi="Garamond" w:cs="Garamond"/>
      <w:sz w:val="22"/>
      <w:szCs w:val="22"/>
    </w:rPr>
  </w:style>
  <w:style w:type="character" w:styleId="Numeropagina">
    <w:name w:val="page number"/>
    <w:basedOn w:val="Carpredefinitoparagrafo"/>
    <w:uiPriority w:val="99"/>
    <w:rsid w:val="00F76CAF"/>
  </w:style>
  <w:style w:type="paragraph" w:styleId="Testonotaapidipagina">
    <w:name w:val="footnote text"/>
    <w:basedOn w:val="Normale"/>
    <w:link w:val="TestonotaapidipaginaCarattere"/>
    <w:uiPriority w:val="99"/>
    <w:semiHidden/>
    <w:rsid w:val="00AD5302"/>
    <w:pPr>
      <w:autoSpaceDE/>
      <w:autoSpaceDN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D5302"/>
    <w:rPr>
      <w:lang w:val="it-IT" w:eastAsia="it-IT"/>
    </w:rPr>
  </w:style>
  <w:style w:type="character" w:styleId="Rimandonotaapidipagina">
    <w:name w:val="footnote reference"/>
    <w:basedOn w:val="Carpredefinitoparagrafo"/>
    <w:uiPriority w:val="99"/>
    <w:semiHidden/>
    <w:rsid w:val="00AD5302"/>
    <w:rPr>
      <w:vertAlign w:val="superscript"/>
    </w:rPr>
  </w:style>
  <w:style w:type="table" w:styleId="Grigliatabella">
    <w:name w:val="Table Grid"/>
    <w:basedOn w:val="Tabellanormale"/>
    <w:uiPriority w:val="99"/>
    <w:rsid w:val="008B13BD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rsid w:val="00B35373"/>
    <w:pPr>
      <w:autoSpaceDE/>
      <w:autoSpaceDN/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99"/>
    <w:qFormat/>
    <w:rsid w:val="007D4908"/>
    <w:rPr>
      <w:b/>
      <w:bCs/>
    </w:rPr>
  </w:style>
  <w:style w:type="paragraph" w:styleId="Paragrafoelenco">
    <w:name w:val="List Paragraph"/>
    <w:basedOn w:val="Normale"/>
    <w:uiPriority w:val="34"/>
    <w:qFormat/>
    <w:rsid w:val="00D042B8"/>
    <w:pPr>
      <w:ind w:left="720"/>
      <w:contextualSpacing/>
    </w:pPr>
  </w:style>
  <w:style w:type="paragraph" w:styleId="Corpodeltesto2">
    <w:name w:val="Body Text 2"/>
    <w:basedOn w:val="Normale"/>
    <w:link w:val="Corpodeltesto2Carattere"/>
    <w:rsid w:val="00C20A90"/>
    <w:pPr>
      <w:autoSpaceDE/>
      <w:autoSpaceDN/>
      <w:spacing w:before="100" w:beforeAutospacing="1" w:after="100" w:afterAutospacing="1"/>
    </w:pPr>
    <w:rPr>
      <w:rFonts w:ascii="Bernard MT Condensed" w:hAnsi="Bernard MT Condensed" w:cs="Bernard MT Condensed"/>
    </w:rPr>
  </w:style>
  <w:style w:type="character" w:customStyle="1" w:styleId="Corpodeltesto2Carattere">
    <w:name w:val="Corpo del testo 2 Carattere"/>
    <w:basedOn w:val="Carpredefinitoparagrafo"/>
    <w:link w:val="Corpodeltesto2"/>
    <w:rsid w:val="00C20A90"/>
    <w:rPr>
      <w:rFonts w:ascii="Bernard MT Condensed" w:hAnsi="Bernard MT Condensed" w:cs="Bernard MT Condensed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E67B8C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E72C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E72C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43E5E-5A2C-4DF1-B942-3840F2366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399</Words>
  <Characters>2391</Characters>
  <Application>Microsoft Office Word</Application>
  <DocSecurity>4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Civitanova Marche, 5 maggio 2017</vt:lpstr>
    </vt:vector>
  </TitlesOfParts>
  <Company>BCC Civitanova Marche</Company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Civitanova Marche, 5 maggio 2017</dc:title>
  <dc:creator>Hp</dc:creator>
  <cp:lastModifiedBy>Daniela Milani</cp:lastModifiedBy>
  <cp:revision>2</cp:revision>
  <cp:lastPrinted>2022-10-07T14:23:00Z</cp:lastPrinted>
  <dcterms:created xsi:type="dcterms:W3CDTF">2023-10-12T10:29:00Z</dcterms:created>
  <dcterms:modified xsi:type="dcterms:W3CDTF">2023-10-12T10:29:00Z</dcterms:modified>
</cp:coreProperties>
</file>