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58A11DBD" w:rsidR="00087BFB" w:rsidRDefault="00315E32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10 </w:t>
      </w:r>
      <w:r w:rsidR="00F35327">
        <w:rPr>
          <w:rFonts w:ascii="Tahoma" w:eastAsia="Tahoma" w:hAnsi="Tahoma" w:cs="Tahoma"/>
          <w:sz w:val="20"/>
        </w:rPr>
        <w:t>ottobre</w:t>
      </w:r>
      <w:r w:rsidR="00104241">
        <w:rPr>
          <w:rFonts w:ascii="Tahoma" w:eastAsia="Tahoma" w:hAnsi="Tahoma" w:cs="Tahoma"/>
          <w:sz w:val="20"/>
        </w:rPr>
        <w:t xml:space="preserve"> </w:t>
      </w:r>
      <w:r w:rsidR="00E75836">
        <w:rPr>
          <w:rFonts w:ascii="Tahoma" w:eastAsia="Tahoma" w:hAnsi="Tahoma" w:cs="Tahoma"/>
          <w:sz w:val="20"/>
        </w:rPr>
        <w:t>2022</w:t>
      </w:r>
    </w:p>
    <w:p w14:paraId="5CE229CF" w14:textId="7DB9CF5E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04CBBBD2" w14:textId="37FECA41" w:rsidR="001E17B1" w:rsidRDefault="001E17B1" w:rsidP="00087BFB">
      <w:pPr>
        <w:jc w:val="both"/>
        <w:rPr>
          <w:rFonts w:ascii="Arial" w:hAnsi="Arial" w:cs="Arial"/>
          <w:sz w:val="20"/>
          <w:szCs w:val="20"/>
        </w:rPr>
      </w:pPr>
    </w:p>
    <w:p w14:paraId="44A1FD59" w14:textId="77777777" w:rsidR="00315E32" w:rsidRDefault="00315E32" w:rsidP="00087BFB">
      <w:pPr>
        <w:jc w:val="both"/>
        <w:rPr>
          <w:rFonts w:ascii="Arial" w:hAnsi="Arial" w:cs="Arial"/>
          <w:sz w:val="20"/>
          <w:szCs w:val="20"/>
        </w:rPr>
      </w:pPr>
    </w:p>
    <w:p w14:paraId="0404FFC3" w14:textId="18E821ED" w:rsidR="00F35327" w:rsidRPr="001E17B1" w:rsidRDefault="001E17B1" w:rsidP="001E17B1">
      <w:pPr>
        <w:jc w:val="center"/>
        <w:rPr>
          <w:rFonts w:ascii="Arial" w:hAnsi="Arial" w:cs="Arial"/>
          <w:b/>
          <w:bCs/>
        </w:rPr>
      </w:pPr>
      <w:r w:rsidRPr="001E17B1">
        <w:rPr>
          <w:rFonts w:ascii="Arial" w:hAnsi="Arial" w:cs="Arial"/>
          <w:b/>
          <w:bCs/>
        </w:rPr>
        <w:t xml:space="preserve">Crescono le patologie allergologiche: </w:t>
      </w:r>
    </w:p>
    <w:p w14:paraId="1C6A4609" w14:textId="5B303E5A" w:rsidR="001E17B1" w:rsidRPr="001E17B1" w:rsidRDefault="001E17B1" w:rsidP="001E17B1">
      <w:pPr>
        <w:jc w:val="center"/>
        <w:rPr>
          <w:rFonts w:ascii="Arial" w:hAnsi="Arial" w:cs="Arial"/>
          <w:b/>
          <w:bCs/>
        </w:rPr>
      </w:pPr>
      <w:r w:rsidRPr="001E17B1">
        <w:rPr>
          <w:rFonts w:ascii="Arial" w:hAnsi="Arial" w:cs="Arial"/>
          <w:b/>
          <w:bCs/>
        </w:rPr>
        <w:t>un ciclo di incontri per informa</w:t>
      </w:r>
      <w:r w:rsidR="000E7D9C">
        <w:rPr>
          <w:rFonts w:ascii="Arial" w:hAnsi="Arial" w:cs="Arial"/>
          <w:b/>
          <w:bCs/>
        </w:rPr>
        <w:t>re</w:t>
      </w:r>
      <w:r w:rsidRPr="001E17B1">
        <w:rPr>
          <w:rFonts w:ascii="Arial" w:hAnsi="Arial" w:cs="Arial"/>
          <w:b/>
          <w:bCs/>
        </w:rPr>
        <w:t xml:space="preserve"> la cittadinanza</w:t>
      </w:r>
    </w:p>
    <w:p w14:paraId="34571A65" w14:textId="0C9C6611" w:rsidR="00F35327" w:rsidRPr="00F35327" w:rsidRDefault="00F35327" w:rsidP="0079049C">
      <w:pPr>
        <w:jc w:val="both"/>
        <w:rPr>
          <w:rFonts w:ascii="Arial" w:hAnsi="Arial" w:cs="Arial"/>
          <w:sz w:val="20"/>
          <w:szCs w:val="20"/>
        </w:rPr>
      </w:pPr>
    </w:p>
    <w:p w14:paraId="16058F45" w14:textId="77777777" w:rsidR="00315E32" w:rsidRDefault="00315E32" w:rsidP="0079049C">
      <w:pPr>
        <w:jc w:val="both"/>
        <w:rPr>
          <w:rFonts w:ascii="Tahoma" w:hAnsi="Tahoma" w:cs="Tahoma"/>
          <w:sz w:val="20"/>
          <w:szCs w:val="20"/>
        </w:rPr>
      </w:pPr>
    </w:p>
    <w:p w14:paraId="1F953FAF" w14:textId="15812217" w:rsidR="00F35327" w:rsidRDefault="00F35327" w:rsidP="007904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 ciclo di eventi per informare la cittadinanza e sensibilizzarla sui temi di grande attualità legati alle allergie.</w:t>
      </w:r>
    </w:p>
    <w:p w14:paraId="39A549AB" w14:textId="64D4D830" w:rsidR="000D511F" w:rsidRDefault="00F35327" w:rsidP="007904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 terrà </w:t>
      </w:r>
      <w:r w:rsidRPr="00F35327">
        <w:rPr>
          <w:rFonts w:ascii="Tahoma" w:hAnsi="Tahoma" w:cs="Tahoma"/>
          <w:b/>
          <w:bCs/>
          <w:sz w:val="20"/>
          <w:szCs w:val="20"/>
        </w:rPr>
        <w:t>giovedì 13 ottobre</w:t>
      </w:r>
      <w:r>
        <w:rPr>
          <w:rFonts w:ascii="Tahoma" w:hAnsi="Tahoma" w:cs="Tahoma"/>
          <w:b/>
          <w:bCs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alle ore 17</w:t>
      </w:r>
      <w:r w:rsidR="000E7D9C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30, il primo di tre appuntamenti </w:t>
      </w:r>
      <w:r w:rsidR="00A33E2A" w:rsidRPr="00F35327">
        <w:rPr>
          <w:rFonts w:ascii="Tahoma" w:hAnsi="Tahoma" w:cs="Tahoma"/>
          <w:sz w:val="20"/>
          <w:szCs w:val="20"/>
        </w:rPr>
        <w:t>denominati “</w:t>
      </w:r>
      <w:r w:rsidR="00A33E2A" w:rsidRPr="000D511F">
        <w:rPr>
          <w:rFonts w:ascii="Tahoma" w:hAnsi="Tahoma" w:cs="Tahoma"/>
          <w:b/>
          <w:bCs/>
          <w:sz w:val="20"/>
          <w:szCs w:val="20"/>
        </w:rPr>
        <w:t>Parliamo di Allergie ….</w:t>
      </w:r>
      <w:r w:rsidR="00A33E2A" w:rsidRPr="00F35327">
        <w:rPr>
          <w:rFonts w:ascii="Tahoma" w:hAnsi="Tahoma" w:cs="Tahoma"/>
          <w:sz w:val="20"/>
          <w:szCs w:val="20"/>
        </w:rPr>
        <w:t xml:space="preserve"> “</w:t>
      </w:r>
      <w:r w:rsidR="00A33E2A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promossi dal</w:t>
      </w:r>
      <w:r w:rsidRPr="00F35327">
        <w:rPr>
          <w:rFonts w:ascii="Tahoma" w:hAnsi="Tahoma" w:cs="Tahoma"/>
          <w:sz w:val="20"/>
          <w:szCs w:val="20"/>
        </w:rPr>
        <w:t>l’associazione</w:t>
      </w:r>
      <w:r>
        <w:rPr>
          <w:rFonts w:ascii="Tahoma" w:hAnsi="Tahoma" w:cs="Tahoma"/>
          <w:sz w:val="20"/>
          <w:szCs w:val="20"/>
        </w:rPr>
        <w:t xml:space="preserve"> civitanovese</w:t>
      </w:r>
      <w:r w:rsidRPr="00F353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35327">
        <w:rPr>
          <w:rFonts w:ascii="Tahoma" w:hAnsi="Tahoma" w:cs="Tahoma"/>
          <w:sz w:val="20"/>
          <w:szCs w:val="20"/>
        </w:rPr>
        <w:t>NoiAllergici</w:t>
      </w:r>
      <w:proofErr w:type="spellEnd"/>
      <w:r w:rsidRPr="00F35327">
        <w:rPr>
          <w:rFonts w:ascii="Tahoma" w:hAnsi="Tahoma" w:cs="Tahoma"/>
          <w:sz w:val="20"/>
          <w:szCs w:val="20"/>
        </w:rPr>
        <w:t>, in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collaborazione con l’equipe della Unità Operativa Complessa di Allergologia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del</w:t>
      </w:r>
      <w:r>
        <w:rPr>
          <w:rFonts w:ascii="Tahoma" w:hAnsi="Tahoma" w:cs="Tahoma"/>
          <w:sz w:val="20"/>
          <w:szCs w:val="20"/>
        </w:rPr>
        <w:t xml:space="preserve">l’Ospedale </w:t>
      </w:r>
      <w:r w:rsidRPr="00F35327">
        <w:rPr>
          <w:rFonts w:ascii="Tahoma" w:hAnsi="Tahoma" w:cs="Tahoma"/>
          <w:sz w:val="20"/>
          <w:szCs w:val="20"/>
        </w:rPr>
        <w:t>di Civitanova Marche e con il contributo del Banco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Marchigiano</w:t>
      </w:r>
      <w:r w:rsidR="00A33E2A">
        <w:rPr>
          <w:rFonts w:ascii="Tahoma" w:hAnsi="Tahoma" w:cs="Tahoma"/>
          <w:sz w:val="20"/>
          <w:szCs w:val="20"/>
        </w:rPr>
        <w:t>.</w:t>
      </w:r>
    </w:p>
    <w:p w14:paraId="55248EF9" w14:textId="112A904D" w:rsidR="000D511F" w:rsidRDefault="000D511F" w:rsidP="007904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Gli incontri saranno tutti ospitati dalla sala conferenze del Banco e tratteranno ciascuno un tema specifico legato alle allergie. Giovedì 13 il tema sarà “</w:t>
      </w:r>
      <w:r w:rsidRPr="00F35327">
        <w:rPr>
          <w:rFonts w:ascii="Tahoma" w:hAnsi="Tahoma" w:cs="Tahoma"/>
          <w:sz w:val="20"/>
          <w:szCs w:val="20"/>
        </w:rPr>
        <w:t xml:space="preserve">Parliamo di Allergie …. </w:t>
      </w:r>
      <w:r w:rsidRPr="00117245">
        <w:rPr>
          <w:rFonts w:ascii="Tahoma" w:hAnsi="Tahoma" w:cs="Tahoma"/>
          <w:b/>
          <w:bCs/>
          <w:sz w:val="20"/>
          <w:szCs w:val="20"/>
        </w:rPr>
        <w:t>Respiratorie</w:t>
      </w:r>
      <w:r w:rsidRPr="00F35327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e l’</w:t>
      </w:r>
      <w:r w:rsidRPr="00F35327">
        <w:rPr>
          <w:rFonts w:ascii="Tahoma" w:hAnsi="Tahoma" w:cs="Tahoma"/>
          <w:sz w:val="20"/>
          <w:szCs w:val="20"/>
        </w:rPr>
        <w:t>incontro si focalizzerà soprattutto sulla conoscenza dei vari allergeni inalatori (</w:t>
      </w:r>
      <w:r>
        <w:rPr>
          <w:rFonts w:ascii="Tahoma" w:hAnsi="Tahoma" w:cs="Tahoma"/>
          <w:sz w:val="20"/>
          <w:szCs w:val="20"/>
        </w:rPr>
        <w:t>a</w:t>
      </w:r>
      <w:r w:rsidRPr="00F35327">
        <w:rPr>
          <w:rFonts w:ascii="Tahoma" w:hAnsi="Tahoma" w:cs="Tahoma"/>
          <w:sz w:val="20"/>
          <w:szCs w:val="20"/>
        </w:rPr>
        <w:t>cari,</w:t>
      </w:r>
      <w:r>
        <w:rPr>
          <w:rFonts w:ascii="Tahoma" w:hAnsi="Tahoma" w:cs="Tahoma"/>
          <w:sz w:val="20"/>
          <w:szCs w:val="20"/>
        </w:rPr>
        <w:t xml:space="preserve"> p</w:t>
      </w:r>
      <w:r w:rsidRPr="00F35327">
        <w:rPr>
          <w:rFonts w:ascii="Tahoma" w:hAnsi="Tahoma" w:cs="Tahoma"/>
          <w:sz w:val="20"/>
          <w:szCs w:val="20"/>
        </w:rPr>
        <w:t>ollini</w:t>
      </w:r>
      <w:r>
        <w:rPr>
          <w:rFonts w:ascii="Tahoma" w:hAnsi="Tahoma" w:cs="Tahoma"/>
          <w:sz w:val="20"/>
          <w:szCs w:val="20"/>
        </w:rPr>
        <w:t>, m</w:t>
      </w:r>
      <w:r w:rsidRPr="00F35327">
        <w:rPr>
          <w:rFonts w:ascii="Tahoma" w:hAnsi="Tahoma" w:cs="Tahoma"/>
          <w:sz w:val="20"/>
          <w:szCs w:val="20"/>
        </w:rPr>
        <w:t xml:space="preserve">uffe, </w:t>
      </w:r>
      <w:r>
        <w:rPr>
          <w:rFonts w:ascii="Tahoma" w:hAnsi="Tahoma" w:cs="Tahoma"/>
          <w:sz w:val="20"/>
          <w:szCs w:val="20"/>
        </w:rPr>
        <w:t>a</w:t>
      </w:r>
      <w:r w:rsidRPr="00F35327">
        <w:rPr>
          <w:rFonts w:ascii="Tahoma" w:hAnsi="Tahoma" w:cs="Tahoma"/>
          <w:sz w:val="20"/>
          <w:szCs w:val="20"/>
        </w:rPr>
        <w:t>nimali domestici,…), sull’</w:t>
      </w:r>
      <w:r>
        <w:rPr>
          <w:rFonts w:ascii="Tahoma" w:hAnsi="Tahoma" w:cs="Tahoma"/>
          <w:sz w:val="20"/>
          <w:szCs w:val="20"/>
        </w:rPr>
        <w:t>a</w:t>
      </w:r>
      <w:r w:rsidRPr="00F35327">
        <w:rPr>
          <w:rFonts w:ascii="Tahoma" w:hAnsi="Tahoma" w:cs="Tahoma"/>
          <w:sz w:val="20"/>
          <w:szCs w:val="20"/>
        </w:rPr>
        <w:t xml:space="preserve">sma e </w:t>
      </w:r>
      <w:r>
        <w:rPr>
          <w:rFonts w:ascii="Tahoma" w:hAnsi="Tahoma" w:cs="Tahoma"/>
          <w:sz w:val="20"/>
          <w:szCs w:val="20"/>
        </w:rPr>
        <w:t>r</w:t>
      </w:r>
      <w:r w:rsidRPr="00F35327">
        <w:rPr>
          <w:rFonts w:ascii="Tahoma" w:hAnsi="Tahoma" w:cs="Tahoma"/>
          <w:sz w:val="20"/>
          <w:szCs w:val="20"/>
        </w:rPr>
        <w:t>initi allergiche, con particolare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attenzione alla gestione terapeutica e preventiva per cercare di raggiungere un controllo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clinico ottimale.</w:t>
      </w:r>
      <w:r>
        <w:rPr>
          <w:rFonts w:ascii="Tahoma" w:hAnsi="Tahoma" w:cs="Tahoma"/>
          <w:sz w:val="20"/>
          <w:szCs w:val="20"/>
        </w:rPr>
        <w:t xml:space="preserve"> Negli appuntamenti successivi</w:t>
      </w:r>
      <w:r w:rsidR="00C2298C">
        <w:rPr>
          <w:rFonts w:ascii="Tahoma" w:hAnsi="Tahoma" w:cs="Tahoma"/>
          <w:sz w:val="20"/>
          <w:szCs w:val="20"/>
        </w:rPr>
        <w:t xml:space="preserve">, </w:t>
      </w:r>
      <w:r w:rsidR="00315E32">
        <w:rPr>
          <w:rFonts w:ascii="Tahoma" w:hAnsi="Tahoma" w:cs="Tahoma"/>
          <w:sz w:val="20"/>
          <w:szCs w:val="20"/>
        </w:rPr>
        <w:t>che si snoderanno tra i mesi di n</w:t>
      </w:r>
      <w:r w:rsidR="00C2298C">
        <w:rPr>
          <w:rFonts w:ascii="Tahoma" w:hAnsi="Tahoma" w:cs="Tahoma"/>
          <w:sz w:val="20"/>
          <w:szCs w:val="20"/>
        </w:rPr>
        <w:t>ovembre e dicembre,</w:t>
      </w:r>
      <w:r>
        <w:rPr>
          <w:rFonts w:ascii="Tahoma" w:hAnsi="Tahoma" w:cs="Tahoma"/>
          <w:sz w:val="20"/>
          <w:szCs w:val="20"/>
        </w:rPr>
        <w:t xml:space="preserve"> </w:t>
      </w:r>
      <w:r w:rsidR="00315E32">
        <w:rPr>
          <w:rFonts w:ascii="Tahoma" w:hAnsi="Tahoma" w:cs="Tahoma"/>
          <w:sz w:val="20"/>
          <w:szCs w:val="20"/>
        </w:rPr>
        <w:t xml:space="preserve">il </w:t>
      </w:r>
      <w:r>
        <w:rPr>
          <w:rFonts w:ascii="Tahoma" w:hAnsi="Tahoma" w:cs="Tahoma"/>
          <w:sz w:val="20"/>
          <w:szCs w:val="20"/>
        </w:rPr>
        <w:t xml:space="preserve">focus sarà </w:t>
      </w:r>
      <w:r w:rsidR="00315E32">
        <w:rPr>
          <w:rFonts w:ascii="Tahoma" w:hAnsi="Tahoma" w:cs="Tahoma"/>
          <w:sz w:val="20"/>
          <w:szCs w:val="20"/>
        </w:rPr>
        <w:t xml:space="preserve">invece </w:t>
      </w:r>
      <w:r>
        <w:rPr>
          <w:rFonts w:ascii="Tahoma" w:hAnsi="Tahoma" w:cs="Tahoma"/>
          <w:sz w:val="20"/>
          <w:szCs w:val="20"/>
        </w:rPr>
        <w:t xml:space="preserve">prima sulle </w:t>
      </w:r>
      <w:r w:rsidRPr="00117245">
        <w:rPr>
          <w:rFonts w:ascii="Tahoma" w:hAnsi="Tahoma" w:cs="Tahoma"/>
          <w:b/>
          <w:bCs/>
          <w:sz w:val="20"/>
          <w:szCs w:val="20"/>
        </w:rPr>
        <w:t>allergie alimentari</w:t>
      </w:r>
      <w:r>
        <w:rPr>
          <w:rFonts w:ascii="Tahoma" w:hAnsi="Tahoma" w:cs="Tahoma"/>
          <w:sz w:val="20"/>
          <w:szCs w:val="20"/>
        </w:rPr>
        <w:t xml:space="preserve"> e poi su quelle </w:t>
      </w:r>
      <w:r w:rsidRPr="00117245">
        <w:rPr>
          <w:rFonts w:ascii="Tahoma" w:hAnsi="Tahoma" w:cs="Tahoma"/>
          <w:b/>
          <w:bCs/>
          <w:sz w:val="20"/>
          <w:szCs w:val="20"/>
        </w:rPr>
        <w:t>dermatologiche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0EB0EE56" w14:textId="15730E6C" w:rsidR="000D511F" w:rsidRDefault="000D511F" w:rsidP="0079049C">
      <w:pPr>
        <w:jc w:val="both"/>
        <w:rPr>
          <w:rFonts w:ascii="Tahoma" w:hAnsi="Tahoma" w:cs="Tahoma"/>
          <w:sz w:val="20"/>
          <w:szCs w:val="20"/>
        </w:rPr>
      </w:pPr>
      <w:r w:rsidRPr="00F35327">
        <w:rPr>
          <w:rFonts w:ascii="Tahoma" w:hAnsi="Tahoma" w:cs="Tahoma"/>
          <w:sz w:val="20"/>
          <w:szCs w:val="20"/>
        </w:rPr>
        <w:t>L’obiettivo dell’iniziativa è quello di illustrare</w:t>
      </w:r>
      <w:r w:rsidR="00117245">
        <w:rPr>
          <w:rFonts w:ascii="Tahoma" w:hAnsi="Tahoma" w:cs="Tahoma"/>
          <w:sz w:val="20"/>
          <w:szCs w:val="20"/>
        </w:rPr>
        <w:t>,</w:t>
      </w:r>
      <w:r w:rsidRPr="00F35327">
        <w:rPr>
          <w:rFonts w:ascii="Tahoma" w:hAnsi="Tahoma" w:cs="Tahoma"/>
          <w:sz w:val="20"/>
          <w:szCs w:val="20"/>
        </w:rPr>
        <w:t xml:space="preserve"> con un linguaggio semplice e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comprensibile a tutti, le varie problematiche correlate a queste patologie, soprattutto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conoscerle, diagnosticarle e curale nel miglior modo possibile.</w:t>
      </w:r>
    </w:p>
    <w:p w14:paraId="62B17C7A" w14:textId="2D64E2CC" w:rsidR="000D511F" w:rsidRDefault="000D511F" w:rsidP="00D645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“Un ciclo di appuntamenti </w:t>
      </w:r>
      <w:r w:rsidR="000E7D9C">
        <w:rPr>
          <w:rFonts w:ascii="Tahoma" w:hAnsi="Tahoma" w:cs="Tahoma"/>
          <w:sz w:val="20"/>
          <w:szCs w:val="20"/>
        </w:rPr>
        <w:t>–</w:t>
      </w:r>
      <w:r w:rsidR="00117245">
        <w:rPr>
          <w:rFonts w:ascii="Tahoma" w:hAnsi="Tahoma" w:cs="Tahoma"/>
          <w:sz w:val="20"/>
          <w:szCs w:val="20"/>
        </w:rPr>
        <w:t xml:space="preserve"> </w:t>
      </w:r>
      <w:r w:rsidR="00117245" w:rsidRPr="000E7D9C">
        <w:rPr>
          <w:rFonts w:ascii="Tahoma" w:hAnsi="Tahoma" w:cs="Tahoma"/>
          <w:b/>
          <w:bCs/>
          <w:sz w:val="20"/>
          <w:szCs w:val="20"/>
        </w:rPr>
        <w:t>dice</w:t>
      </w:r>
      <w:r w:rsidR="000E7D9C" w:rsidRPr="000E7D9C">
        <w:rPr>
          <w:rFonts w:ascii="Tahoma" w:hAnsi="Tahoma" w:cs="Tahoma"/>
          <w:b/>
          <w:bCs/>
          <w:sz w:val="20"/>
          <w:szCs w:val="20"/>
        </w:rPr>
        <w:t xml:space="preserve"> Sandro Palombini, Presidente del Banco Marchigiano</w:t>
      </w:r>
      <w:r w:rsidR="000E7D9C">
        <w:rPr>
          <w:rFonts w:ascii="Tahoma" w:hAnsi="Tahoma" w:cs="Tahoma"/>
          <w:sz w:val="20"/>
          <w:szCs w:val="20"/>
        </w:rPr>
        <w:t>-</w:t>
      </w:r>
      <w:r w:rsidR="0011724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 l’obiettivo meritorio di informare e sensibilizzare la popolazione su tematiche di grande interesse e impatto</w:t>
      </w:r>
      <w:r w:rsidR="00117245">
        <w:rPr>
          <w:rFonts w:ascii="Tahoma" w:hAnsi="Tahoma" w:cs="Tahoma"/>
          <w:sz w:val="20"/>
          <w:szCs w:val="20"/>
        </w:rPr>
        <w:t>, sia</w:t>
      </w:r>
      <w:r>
        <w:rPr>
          <w:rFonts w:ascii="Tahoma" w:hAnsi="Tahoma" w:cs="Tahoma"/>
          <w:sz w:val="20"/>
          <w:szCs w:val="20"/>
        </w:rPr>
        <w:t xml:space="preserve"> sulla nostra salute </w:t>
      </w:r>
      <w:r w:rsidR="00117245">
        <w:rPr>
          <w:rFonts w:ascii="Tahoma" w:hAnsi="Tahoma" w:cs="Tahoma"/>
          <w:sz w:val="20"/>
          <w:szCs w:val="20"/>
        </w:rPr>
        <w:t>ch</w:t>
      </w:r>
      <w:r>
        <w:rPr>
          <w:rFonts w:ascii="Tahoma" w:hAnsi="Tahoma" w:cs="Tahoma"/>
          <w:sz w:val="20"/>
          <w:szCs w:val="20"/>
        </w:rPr>
        <w:t>e sui costi che la sanità deve sostenere</w:t>
      </w:r>
      <w:r w:rsidR="00D64558">
        <w:rPr>
          <w:rFonts w:ascii="Tahoma" w:hAnsi="Tahoma" w:cs="Tahoma"/>
          <w:sz w:val="20"/>
          <w:szCs w:val="20"/>
        </w:rPr>
        <w:t>. D’altronde l</w:t>
      </w:r>
      <w:r w:rsidR="00D64558" w:rsidRPr="00F35327">
        <w:rPr>
          <w:rFonts w:ascii="Tahoma" w:hAnsi="Tahoma" w:cs="Tahoma"/>
          <w:sz w:val="20"/>
          <w:szCs w:val="20"/>
        </w:rPr>
        <w:t>’Organizzazione Mondiale della Sanità ha posizionato le malattie allergiche al quarto</w:t>
      </w:r>
      <w:r w:rsidR="00D64558">
        <w:rPr>
          <w:rFonts w:ascii="Tahoma" w:hAnsi="Tahoma" w:cs="Tahoma"/>
          <w:sz w:val="20"/>
          <w:szCs w:val="20"/>
        </w:rPr>
        <w:t xml:space="preserve"> </w:t>
      </w:r>
      <w:r w:rsidR="00D64558" w:rsidRPr="00F35327">
        <w:rPr>
          <w:rFonts w:ascii="Tahoma" w:hAnsi="Tahoma" w:cs="Tahoma"/>
          <w:sz w:val="20"/>
          <w:szCs w:val="20"/>
        </w:rPr>
        <w:t>posto tra le patologie più diffuse nei paesi industrializzati</w:t>
      </w:r>
      <w:r>
        <w:rPr>
          <w:rFonts w:ascii="Tahoma" w:hAnsi="Tahoma" w:cs="Tahoma"/>
          <w:sz w:val="20"/>
          <w:szCs w:val="20"/>
        </w:rPr>
        <w:t>”</w:t>
      </w:r>
      <w:r w:rsidR="00117245">
        <w:rPr>
          <w:rFonts w:ascii="Tahoma" w:hAnsi="Tahoma" w:cs="Tahoma"/>
          <w:sz w:val="20"/>
          <w:szCs w:val="20"/>
        </w:rPr>
        <w:t>.</w:t>
      </w:r>
    </w:p>
    <w:p w14:paraId="5773800D" w14:textId="7D28A39C" w:rsidR="00D64558" w:rsidRPr="00F35327" w:rsidRDefault="00C70433" w:rsidP="00D645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</w:t>
      </w:r>
      <w:r w:rsidR="00D64558" w:rsidRPr="00F35327">
        <w:rPr>
          <w:rFonts w:ascii="Tahoma" w:hAnsi="Tahoma" w:cs="Tahoma"/>
          <w:sz w:val="20"/>
          <w:szCs w:val="20"/>
        </w:rPr>
        <w:t xml:space="preserve">La crescita costante della domanda di visite allergologiche </w:t>
      </w:r>
      <w:r w:rsidR="00D64558">
        <w:rPr>
          <w:rFonts w:ascii="Tahoma" w:hAnsi="Tahoma" w:cs="Tahoma"/>
          <w:sz w:val="20"/>
          <w:szCs w:val="20"/>
        </w:rPr>
        <w:t xml:space="preserve">– dice </w:t>
      </w:r>
      <w:r w:rsidR="00D64558" w:rsidRPr="00973173">
        <w:rPr>
          <w:rFonts w:ascii="Tahoma" w:hAnsi="Tahoma" w:cs="Tahoma"/>
          <w:b/>
          <w:bCs/>
          <w:sz w:val="20"/>
          <w:szCs w:val="20"/>
        </w:rPr>
        <w:t>Stefano Torresi</w:t>
      </w:r>
      <w:r w:rsidR="00D64558">
        <w:rPr>
          <w:rFonts w:ascii="Tahoma" w:hAnsi="Tahoma" w:cs="Tahoma"/>
          <w:sz w:val="20"/>
          <w:szCs w:val="20"/>
        </w:rPr>
        <w:t xml:space="preserve">, Presidente di </w:t>
      </w:r>
      <w:proofErr w:type="spellStart"/>
      <w:r w:rsidR="00D64558">
        <w:rPr>
          <w:rFonts w:ascii="Tahoma" w:hAnsi="Tahoma" w:cs="Tahoma"/>
          <w:sz w:val="20"/>
          <w:szCs w:val="20"/>
        </w:rPr>
        <w:t>NoiAllergici</w:t>
      </w:r>
      <w:proofErr w:type="spellEnd"/>
      <w:r w:rsidR="00D64558">
        <w:rPr>
          <w:rFonts w:ascii="Tahoma" w:hAnsi="Tahoma" w:cs="Tahoma"/>
          <w:sz w:val="20"/>
          <w:szCs w:val="20"/>
        </w:rPr>
        <w:t xml:space="preserve"> </w:t>
      </w:r>
      <w:r w:rsidR="00117245">
        <w:rPr>
          <w:rFonts w:ascii="Tahoma" w:hAnsi="Tahoma" w:cs="Tahoma"/>
          <w:sz w:val="20"/>
          <w:szCs w:val="20"/>
        </w:rPr>
        <w:t xml:space="preserve">con sede a </w:t>
      </w:r>
      <w:r w:rsidR="00D64558">
        <w:rPr>
          <w:rFonts w:ascii="Tahoma" w:hAnsi="Tahoma" w:cs="Tahoma"/>
          <w:sz w:val="20"/>
          <w:szCs w:val="20"/>
        </w:rPr>
        <w:t>Civitanova Marche</w:t>
      </w:r>
      <w:r w:rsidR="00117245">
        <w:rPr>
          <w:rFonts w:ascii="Tahoma" w:hAnsi="Tahoma" w:cs="Tahoma"/>
          <w:sz w:val="20"/>
          <w:szCs w:val="20"/>
        </w:rPr>
        <w:t xml:space="preserve"> - </w:t>
      </w:r>
      <w:r w:rsidR="00D64558" w:rsidRPr="00F35327">
        <w:rPr>
          <w:rFonts w:ascii="Tahoma" w:hAnsi="Tahoma" w:cs="Tahoma"/>
          <w:sz w:val="20"/>
          <w:szCs w:val="20"/>
        </w:rPr>
        <w:t>non sempre trova una</w:t>
      </w:r>
      <w:r w:rsidR="00D64558">
        <w:rPr>
          <w:rFonts w:ascii="Tahoma" w:hAnsi="Tahoma" w:cs="Tahoma"/>
          <w:sz w:val="20"/>
          <w:szCs w:val="20"/>
        </w:rPr>
        <w:t xml:space="preserve"> </w:t>
      </w:r>
      <w:r w:rsidR="00D64558" w:rsidRPr="00F35327">
        <w:rPr>
          <w:rFonts w:ascii="Tahoma" w:hAnsi="Tahoma" w:cs="Tahoma"/>
          <w:sz w:val="20"/>
          <w:szCs w:val="20"/>
        </w:rPr>
        <w:t>ris</w:t>
      </w:r>
      <w:r w:rsidR="00D64558">
        <w:rPr>
          <w:rFonts w:ascii="Tahoma" w:hAnsi="Tahoma" w:cs="Tahoma"/>
          <w:sz w:val="20"/>
          <w:szCs w:val="20"/>
        </w:rPr>
        <w:t>po</w:t>
      </w:r>
      <w:r w:rsidR="00D64558" w:rsidRPr="00F35327">
        <w:rPr>
          <w:rFonts w:ascii="Tahoma" w:hAnsi="Tahoma" w:cs="Tahoma"/>
          <w:sz w:val="20"/>
          <w:szCs w:val="20"/>
        </w:rPr>
        <w:t>sta adeguata e il percorso assistenziale del paziente, spesso, risulta costellato di</w:t>
      </w:r>
      <w:r w:rsidR="00D64558">
        <w:rPr>
          <w:rFonts w:ascii="Tahoma" w:hAnsi="Tahoma" w:cs="Tahoma"/>
          <w:sz w:val="20"/>
          <w:szCs w:val="20"/>
        </w:rPr>
        <w:t xml:space="preserve"> </w:t>
      </w:r>
      <w:r w:rsidR="00D64558" w:rsidRPr="00F35327">
        <w:rPr>
          <w:rFonts w:ascii="Tahoma" w:hAnsi="Tahoma" w:cs="Tahoma"/>
          <w:sz w:val="20"/>
          <w:szCs w:val="20"/>
        </w:rPr>
        <w:t>difficoltà conseguenti soprattutto alla carenza di risorse specialistiche specifiche</w:t>
      </w:r>
      <w:r w:rsidR="00D64558">
        <w:rPr>
          <w:rFonts w:ascii="Tahoma" w:hAnsi="Tahoma" w:cs="Tahoma"/>
          <w:sz w:val="20"/>
          <w:szCs w:val="20"/>
        </w:rPr>
        <w:t xml:space="preserve"> </w:t>
      </w:r>
      <w:r w:rsidR="00D64558" w:rsidRPr="00F35327">
        <w:rPr>
          <w:rFonts w:ascii="Tahoma" w:hAnsi="Tahoma" w:cs="Tahoma"/>
          <w:sz w:val="20"/>
          <w:szCs w:val="20"/>
        </w:rPr>
        <w:t>disponibili.</w:t>
      </w:r>
      <w:r w:rsidR="00D64558">
        <w:rPr>
          <w:rFonts w:ascii="Tahoma" w:hAnsi="Tahoma" w:cs="Tahoma"/>
          <w:sz w:val="20"/>
          <w:szCs w:val="20"/>
        </w:rPr>
        <w:t xml:space="preserve"> </w:t>
      </w:r>
      <w:r w:rsidR="00D64558" w:rsidRPr="00F35327">
        <w:rPr>
          <w:rFonts w:ascii="Tahoma" w:hAnsi="Tahoma" w:cs="Tahoma"/>
          <w:sz w:val="20"/>
          <w:szCs w:val="20"/>
        </w:rPr>
        <w:t>Tutto ciò comporta un allungamento delle liste di attesa e il ricorso, da parte dei</w:t>
      </w:r>
      <w:r w:rsidR="00D64558">
        <w:rPr>
          <w:rFonts w:ascii="Tahoma" w:hAnsi="Tahoma" w:cs="Tahoma"/>
          <w:sz w:val="20"/>
          <w:szCs w:val="20"/>
        </w:rPr>
        <w:t xml:space="preserve"> </w:t>
      </w:r>
      <w:r w:rsidR="00D64558" w:rsidRPr="00F35327">
        <w:rPr>
          <w:rFonts w:ascii="Tahoma" w:hAnsi="Tahoma" w:cs="Tahoma"/>
          <w:sz w:val="20"/>
          <w:szCs w:val="20"/>
        </w:rPr>
        <w:t>pazienti, a pratiche mediche alternative e a modelli assistenziali inadeguati che</w:t>
      </w:r>
      <w:r w:rsidR="00D64558">
        <w:rPr>
          <w:rFonts w:ascii="Tahoma" w:hAnsi="Tahoma" w:cs="Tahoma"/>
          <w:sz w:val="20"/>
          <w:szCs w:val="20"/>
        </w:rPr>
        <w:t xml:space="preserve"> </w:t>
      </w:r>
      <w:r w:rsidR="00D64558" w:rsidRPr="00F35327">
        <w:rPr>
          <w:rFonts w:ascii="Tahoma" w:hAnsi="Tahoma" w:cs="Tahoma"/>
          <w:sz w:val="20"/>
          <w:szCs w:val="20"/>
        </w:rPr>
        <w:t>incidono significativamente sull’efficacia e sulla qualità delle azioni terapeutiche</w:t>
      </w:r>
      <w:r w:rsidR="00D64558">
        <w:rPr>
          <w:rFonts w:ascii="Tahoma" w:hAnsi="Tahoma" w:cs="Tahoma"/>
          <w:sz w:val="20"/>
          <w:szCs w:val="20"/>
        </w:rPr>
        <w:t>”</w:t>
      </w:r>
      <w:r w:rsidR="00D64558" w:rsidRPr="00F35327">
        <w:rPr>
          <w:rFonts w:ascii="Tahoma" w:hAnsi="Tahoma" w:cs="Tahoma"/>
          <w:sz w:val="20"/>
          <w:szCs w:val="20"/>
        </w:rPr>
        <w:t>.</w:t>
      </w:r>
    </w:p>
    <w:p w14:paraId="672E3F51" w14:textId="28EEA401" w:rsidR="00F35327" w:rsidRPr="00F35327" w:rsidRDefault="00973173" w:rsidP="00F35327">
      <w:pPr>
        <w:jc w:val="both"/>
        <w:rPr>
          <w:rFonts w:ascii="Tahoma" w:hAnsi="Tahoma" w:cs="Tahoma"/>
          <w:sz w:val="20"/>
          <w:szCs w:val="20"/>
        </w:rPr>
      </w:pPr>
      <w:r w:rsidRPr="00315E32">
        <w:rPr>
          <w:rFonts w:ascii="Tahoma" w:hAnsi="Tahoma" w:cs="Tahoma"/>
          <w:sz w:val="20"/>
          <w:szCs w:val="20"/>
        </w:rPr>
        <w:t xml:space="preserve">“In Italia si ammalano di allergie circa 10 milioni di individui, pari al 15-20% della popolazione – dice </w:t>
      </w:r>
      <w:r w:rsidR="000E7D9C" w:rsidRPr="00315E32">
        <w:rPr>
          <w:rFonts w:ascii="Tahoma" w:hAnsi="Tahoma" w:cs="Tahoma"/>
          <w:sz w:val="20"/>
          <w:szCs w:val="20"/>
        </w:rPr>
        <w:t xml:space="preserve">il </w:t>
      </w:r>
      <w:r w:rsidRPr="00315E32">
        <w:rPr>
          <w:rFonts w:ascii="Tahoma" w:hAnsi="Tahoma" w:cs="Tahoma"/>
          <w:b/>
          <w:bCs/>
          <w:sz w:val="20"/>
          <w:szCs w:val="20"/>
        </w:rPr>
        <w:t xml:space="preserve">primario </w:t>
      </w:r>
      <w:r w:rsidR="000E7D9C" w:rsidRPr="00315E32">
        <w:rPr>
          <w:rFonts w:ascii="Tahoma" w:hAnsi="Tahoma" w:cs="Tahoma"/>
          <w:b/>
          <w:bCs/>
          <w:sz w:val="20"/>
          <w:szCs w:val="20"/>
        </w:rPr>
        <w:t xml:space="preserve">di </w:t>
      </w:r>
      <w:r w:rsidR="00D64558" w:rsidRPr="00315E32">
        <w:rPr>
          <w:rFonts w:ascii="Tahoma" w:hAnsi="Tahoma" w:cs="Tahoma"/>
          <w:b/>
          <w:bCs/>
          <w:sz w:val="20"/>
          <w:szCs w:val="20"/>
        </w:rPr>
        <w:t>allergologia dell’</w:t>
      </w:r>
      <w:r w:rsidRPr="00315E32">
        <w:rPr>
          <w:rFonts w:ascii="Tahoma" w:hAnsi="Tahoma" w:cs="Tahoma"/>
          <w:b/>
          <w:bCs/>
          <w:sz w:val="20"/>
          <w:szCs w:val="20"/>
        </w:rPr>
        <w:t>Ospedale</w:t>
      </w:r>
      <w:r w:rsidR="000E7D9C" w:rsidRPr="00315E32">
        <w:rPr>
          <w:rFonts w:ascii="Tahoma" w:hAnsi="Tahoma" w:cs="Tahoma"/>
          <w:b/>
          <w:bCs/>
          <w:sz w:val="20"/>
          <w:szCs w:val="20"/>
        </w:rPr>
        <w:t xml:space="preserve"> di Civitanova</w:t>
      </w:r>
      <w:r w:rsidR="00315E32">
        <w:rPr>
          <w:rFonts w:ascii="Tahoma" w:hAnsi="Tahoma" w:cs="Tahoma"/>
          <w:b/>
          <w:bCs/>
          <w:sz w:val="20"/>
          <w:szCs w:val="20"/>
        </w:rPr>
        <w:t>,</w:t>
      </w:r>
      <w:r w:rsidR="000E7D9C" w:rsidRPr="00315E32">
        <w:rPr>
          <w:rFonts w:ascii="Tahoma" w:hAnsi="Tahoma" w:cs="Tahoma"/>
          <w:b/>
          <w:bCs/>
          <w:sz w:val="20"/>
          <w:szCs w:val="20"/>
        </w:rPr>
        <w:t xml:space="preserve"> Dott. Stefano Pucci</w:t>
      </w:r>
      <w:r w:rsidRPr="00315E32">
        <w:rPr>
          <w:rFonts w:ascii="Tahoma" w:hAnsi="Tahoma" w:cs="Tahoma"/>
          <w:sz w:val="20"/>
          <w:szCs w:val="20"/>
        </w:rPr>
        <w:t xml:space="preserve"> - e attualmente per incidenza</w:t>
      </w:r>
      <w:r w:rsidRPr="000E7D9C">
        <w:rPr>
          <w:rFonts w:ascii="Tahoma" w:hAnsi="Tahoma" w:cs="Tahoma"/>
          <w:sz w:val="20"/>
          <w:szCs w:val="20"/>
        </w:rPr>
        <w:t xml:space="preserve"> si collocano</w:t>
      </w:r>
      <w:r w:rsidR="00C2298C">
        <w:rPr>
          <w:rFonts w:ascii="Tahoma" w:hAnsi="Tahoma" w:cs="Tahoma"/>
          <w:sz w:val="20"/>
          <w:szCs w:val="20"/>
        </w:rPr>
        <w:t xml:space="preserve"> </w:t>
      </w:r>
      <w:r w:rsidRPr="000E7D9C">
        <w:rPr>
          <w:rFonts w:ascii="Tahoma" w:hAnsi="Tahoma" w:cs="Tahoma"/>
          <w:sz w:val="20"/>
          <w:szCs w:val="20"/>
        </w:rPr>
        <w:t>dopo l’ipertensione</w:t>
      </w:r>
      <w:r w:rsidR="00D64558" w:rsidRPr="000E7D9C">
        <w:rPr>
          <w:rFonts w:ascii="Tahoma" w:hAnsi="Tahoma" w:cs="Tahoma"/>
          <w:sz w:val="20"/>
          <w:szCs w:val="20"/>
        </w:rPr>
        <w:t xml:space="preserve"> </w:t>
      </w:r>
      <w:r w:rsidRPr="000E7D9C">
        <w:rPr>
          <w:rFonts w:ascii="Tahoma" w:hAnsi="Tahoma" w:cs="Tahoma"/>
          <w:sz w:val="20"/>
          <w:szCs w:val="20"/>
        </w:rPr>
        <w:t>arteriosa e le malattie osteoarticolari.</w:t>
      </w:r>
      <w:r w:rsidR="00D64558" w:rsidRPr="000E7D9C">
        <w:rPr>
          <w:rFonts w:ascii="Tahoma" w:hAnsi="Tahoma" w:cs="Tahoma"/>
          <w:sz w:val="20"/>
          <w:szCs w:val="20"/>
        </w:rPr>
        <w:t xml:space="preserve"> </w:t>
      </w:r>
      <w:r w:rsidR="00F35327" w:rsidRPr="000E7D9C">
        <w:rPr>
          <w:rFonts w:ascii="Tahoma" w:hAnsi="Tahoma" w:cs="Tahoma"/>
          <w:sz w:val="20"/>
          <w:szCs w:val="20"/>
        </w:rPr>
        <w:t>Tra le cause più importanti</w:t>
      </w:r>
      <w:r w:rsidRPr="000E7D9C">
        <w:rPr>
          <w:rFonts w:ascii="Tahoma" w:hAnsi="Tahoma" w:cs="Tahoma"/>
          <w:sz w:val="20"/>
          <w:szCs w:val="20"/>
        </w:rPr>
        <w:t xml:space="preserve"> delle allergie ci sono </w:t>
      </w:r>
      <w:r w:rsidR="00F35327" w:rsidRPr="000E7D9C">
        <w:rPr>
          <w:rFonts w:ascii="Tahoma" w:hAnsi="Tahoma" w:cs="Tahoma"/>
          <w:sz w:val="20"/>
          <w:szCs w:val="20"/>
        </w:rPr>
        <w:t>l’inquinamento, le variazioni climatiche, le modifiche</w:t>
      </w:r>
      <w:r w:rsidRPr="000E7D9C">
        <w:rPr>
          <w:rFonts w:ascii="Tahoma" w:hAnsi="Tahoma" w:cs="Tahoma"/>
          <w:sz w:val="20"/>
          <w:szCs w:val="20"/>
        </w:rPr>
        <w:t xml:space="preserve"> </w:t>
      </w:r>
      <w:r w:rsidR="00F35327" w:rsidRPr="000E7D9C">
        <w:rPr>
          <w:rFonts w:ascii="Tahoma" w:hAnsi="Tahoma" w:cs="Tahoma"/>
          <w:sz w:val="20"/>
          <w:szCs w:val="20"/>
        </w:rPr>
        <w:t>subite dal nostro patrimonio botanico e il significativo cambiamento dello stile di vita.</w:t>
      </w:r>
      <w:r w:rsidR="00D64558" w:rsidRPr="000E7D9C">
        <w:rPr>
          <w:rFonts w:ascii="Tahoma" w:hAnsi="Tahoma" w:cs="Tahoma"/>
          <w:sz w:val="20"/>
          <w:szCs w:val="20"/>
        </w:rPr>
        <w:t xml:space="preserve"> </w:t>
      </w:r>
      <w:r w:rsidR="00F35327" w:rsidRPr="000E7D9C">
        <w:rPr>
          <w:rFonts w:ascii="Tahoma" w:hAnsi="Tahoma" w:cs="Tahoma"/>
          <w:sz w:val="20"/>
          <w:szCs w:val="20"/>
        </w:rPr>
        <w:t>Si deve inoltre considerare che l’asma bronchiale e le allergopatie da farmaci, alimenti,</w:t>
      </w:r>
      <w:r w:rsidR="00117245" w:rsidRPr="000E7D9C">
        <w:rPr>
          <w:rFonts w:ascii="Tahoma" w:hAnsi="Tahoma" w:cs="Tahoma"/>
          <w:sz w:val="20"/>
          <w:szCs w:val="20"/>
        </w:rPr>
        <w:t xml:space="preserve"> </w:t>
      </w:r>
      <w:r w:rsidR="00F35327" w:rsidRPr="000E7D9C">
        <w:rPr>
          <w:rFonts w:ascii="Tahoma" w:hAnsi="Tahoma" w:cs="Tahoma"/>
          <w:sz w:val="20"/>
          <w:szCs w:val="20"/>
        </w:rPr>
        <w:t>punture di insetti possono essere caratterizzate da quadri clinici particolarmente gravi</w:t>
      </w:r>
      <w:r w:rsidR="00D64558" w:rsidRPr="000E7D9C">
        <w:rPr>
          <w:rFonts w:ascii="Tahoma" w:hAnsi="Tahoma" w:cs="Tahoma"/>
          <w:sz w:val="20"/>
          <w:szCs w:val="20"/>
        </w:rPr>
        <w:t xml:space="preserve"> </w:t>
      </w:r>
      <w:r w:rsidR="00F35327" w:rsidRPr="000E7D9C">
        <w:rPr>
          <w:rFonts w:ascii="Tahoma" w:hAnsi="Tahoma" w:cs="Tahoma"/>
          <w:sz w:val="20"/>
          <w:szCs w:val="20"/>
        </w:rPr>
        <w:t xml:space="preserve">e potenzialmente fatali e non si deve commettere l’errore di </w:t>
      </w:r>
      <w:proofErr w:type="spellStart"/>
      <w:r w:rsidR="00F35327" w:rsidRPr="000E7D9C">
        <w:rPr>
          <w:rFonts w:ascii="Tahoma" w:hAnsi="Tahoma" w:cs="Tahoma"/>
          <w:sz w:val="20"/>
          <w:szCs w:val="20"/>
        </w:rPr>
        <w:t>banalizzare</w:t>
      </w:r>
      <w:proofErr w:type="spellEnd"/>
      <w:r w:rsidR="00F35327" w:rsidRPr="000E7D9C">
        <w:rPr>
          <w:rFonts w:ascii="Tahoma" w:hAnsi="Tahoma" w:cs="Tahoma"/>
          <w:sz w:val="20"/>
          <w:szCs w:val="20"/>
        </w:rPr>
        <w:t xml:space="preserve"> patologie</w:t>
      </w:r>
      <w:r w:rsidR="00D64558" w:rsidRPr="000E7D9C">
        <w:rPr>
          <w:rFonts w:ascii="Tahoma" w:hAnsi="Tahoma" w:cs="Tahoma"/>
          <w:sz w:val="20"/>
          <w:szCs w:val="20"/>
        </w:rPr>
        <w:t xml:space="preserve"> </w:t>
      </w:r>
      <w:r w:rsidR="00F35327" w:rsidRPr="000E7D9C">
        <w:rPr>
          <w:rFonts w:ascii="Tahoma" w:hAnsi="Tahoma" w:cs="Tahoma"/>
          <w:sz w:val="20"/>
          <w:szCs w:val="20"/>
        </w:rPr>
        <w:t>cosiddette “minori”, come la rinite allergica o l’orticaria che sono in grado di incidere</w:t>
      </w:r>
      <w:r w:rsidR="00D64558" w:rsidRPr="000E7D9C">
        <w:rPr>
          <w:rFonts w:ascii="Tahoma" w:hAnsi="Tahoma" w:cs="Tahoma"/>
          <w:sz w:val="20"/>
          <w:szCs w:val="20"/>
        </w:rPr>
        <w:t xml:space="preserve"> </w:t>
      </w:r>
      <w:r w:rsidR="00F35327" w:rsidRPr="000E7D9C">
        <w:rPr>
          <w:rFonts w:ascii="Tahoma" w:hAnsi="Tahoma" w:cs="Tahoma"/>
          <w:sz w:val="20"/>
          <w:szCs w:val="20"/>
        </w:rPr>
        <w:t>sui costi sociali e condizionare significativamente la qualità della vita</w:t>
      </w:r>
      <w:r w:rsidR="00D64558" w:rsidRPr="000E7D9C">
        <w:rPr>
          <w:rFonts w:ascii="Tahoma" w:hAnsi="Tahoma" w:cs="Tahoma"/>
          <w:sz w:val="20"/>
          <w:szCs w:val="20"/>
        </w:rPr>
        <w:t>”</w:t>
      </w:r>
      <w:r w:rsidR="00F35327" w:rsidRPr="000E7D9C">
        <w:rPr>
          <w:rFonts w:ascii="Tahoma" w:hAnsi="Tahoma" w:cs="Tahoma"/>
          <w:sz w:val="20"/>
          <w:szCs w:val="20"/>
        </w:rPr>
        <w:t>.</w:t>
      </w:r>
    </w:p>
    <w:p w14:paraId="7F57A1B5" w14:textId="19148A91" w:rsidR="00F35327" w:rsidRDefault="00117245" w:rsidP="00F3532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D64558" w:rsidRPr="00D64558">
        <w:rPr>
          <w:rFonts w:ascii="Tahoma" w:hAnsi="Tahoma" w:cs="Tahoma"/>
          <w:sz w:val="20"/>
          <w:szCs w:val="20"/>
        </w:rPr>
        <w:t>l p</w:t>
      </w:r>
      <w:r w:rsidR="00F35327" w:rsidRPr="00D64558">
        <w:rPr>
          <w:rFonts w:ascii="Tahoma" w:hAnsi="Tahoma" w:cs="Tahoma"/>
          <w:sz w:val="20"/>
          <w:szCs w:val="20"/>
        </w:rPr>
        <w:t>rogramma</w:t>
      </w:r>
      <w:r w:rsidR="00D64558" w:rsidRPr="00D64558">
        <w:rPr>
          <w:rFonts w:ascii="Tahoma" w:hAnsi="Tahoma" w:cs="Tahoma"/>
          <w:sz w:val="20"/>
          <w:szCs w:val="20"/>
        </w:rPr>
        <w:t xml:space="preserve"> dell’appuntamento di giovedì </w:t>
      </w:r>
      <w:r>
        <w:rPr>
          <w:rFonts w:ascii="Tahoma" w:hAnsi="Tahoma" w:cs="Tahoma"/>
          <w:sz w:val="20"/>
          <w:szCs w:val="20"/>
        </w:rPr>
        <w:t xml:space="preserve">13 </w:t>
      </w:r>
      <w:r w:rsidR="00D64558" w:rsidRPr="00D64558">
        <w:rPr>
          <w:rFonts w:ascii="Tahoma" w:hAnsi="Tahoma" w:cs="Tahoma"/>
          <w:sz w:val="20"/>
          <w:szCs w:val="20"/>
        </w:rPr>
        <w:t>prevede</w:t>
      </w:r>
      <w:r>
        <w:rPr>
          <w:rFonts w:ascii="Tahoma" w:hAnsi="Tahoma" w:cs="Tahoma"/>
          <w:sz w:val="20"/>
          <w:szCs w:val="20"/>
        </w:rPr>
        <w:t>, nello specifico,</w:t>
      </w:r>
      <w:r w:rsidR="00D64558" w:rsidRPr="00D64558">
        <w:rPr>
          <w:rFonts w:ascii="Tahoma" w:hAnsi="Tahoma" w:cs="Tahoma"/>
          <w:sz w:val="20"/>
          <w:szCs w:val="20"/>
        </w:rPr>
        <w:t xml:space="preserve"> una prima parta di relazione e discussione sull</w:t>
      </w:r>
      <w:r w:rsidR="00F35327" w:rsidRPr="00D64558">
        <w:rPr>
          <w:rFonts w:ascii="Tahoma" w:hAnsi="Tahoma" w:cs="Tahoma"/>
          <w:sz w:val="20"/>
          <w:szCs w:val="20"/>
        </w:rPr>
        <w:t xml:space="preserve">a </w:t>
      </w:r>
      <w:r w:rsidR="00D64558" w:rsidRPr="00D64558">
        <w:rPr>
          <w:rFonts w:ascii="Tahoma" w:hAnsi="Tahoma" w:cs="Tahoma"/>
          <w:sz w:val="20"/>
          <w:szCs w:val="20"/>
        </w:rPr>
        <w:t>m</w:t>
      </w:r>
      <w:r w:rsidR="00F35327" w:rsidRPr="00D64558">
        <w:rPr>
          <w:rFonts w:ascii="Tahoma" w:hAnsi="Tahoma" w:cs="Tahoma"/>
          <w:sz w:val="20"/>
          <w:szCs w:val="20"/>
        </w:rPr>
        <w:t xml:space="preserve">alattia </w:t>
      </w:r>
      <w:r w:rsidR="00D64558" w:rsidRPr="00D64558">
        <w:rPr>
          <w:rFonts w:ascii="Tahoma" w:hAnsi="Tahoma" w:cs="Tahoma"/>
          <w:sz w:val="20"/>
          <w:szCs w:val="20"/>
        </w:rPr>
        <w:t>a</w:t>
      </w:r>
      <w:r w:rsidR="00F35327" w:rsidRPr="00D64558">
        <w:rPr>
          <w:rFonts w:ascii="Tahoma" w:hAnsi="Tahoma" w:cs="Tahoma"/>
          <w:sz w:val="20"/>
          <w:szCs w:val="20"/>
        </w:rPr>
        <w:t>llergica</w:t>
      </w:r>
      <w:r w:rsidR="00D64558" w:rsidRPr="00D64558">
        <w:rPr>
          <w:rFonts w:ascii="Tahoma" w:hAnsi="Tahoma" w:cs="Tahoma"/>
          <w:sz w:val="20"/>
          <w:szCs w:val="20"/>
        </w:rPr>
        <w:t>; a seguire si parlerà deg</w:t>
      </w:r>
      <w:r w:rsidR="00F35327" w:rsidRPr="00D64558">
        <w:rPr>
          <w:rFonts w:ascii="Tahoma" w:hAnsi="Tahoma" w:cs="Tahoma"/>
          <w:sz w:val="20"/>
          <w:szCs w:val="20"/>
        </w:rPr>
        <w:t>li allergeni inalatori (</w:t>
      </w:r>
      <w:r w:rsidR="00D64558" w:rsidRPr="00D64558">
        <w:rPr>
          <w:rFonts w:ascii="Tahoma" w:hAnsi="Tahoma" w:cs="Tahoma"/>
          <w:sz w:val="20"/>
          <w:szCs w:val="20"/>
        </w:rPr>
        <w:t>a</w:t>
      </w:r>
      <w:r w:rsidR="00F35327" w:rsidRPr="00D64558">
        <w:rPr>
          <w:rFonts w:ascii="Tahoma" w:hAnsi="Tahoma" w:cs="Tahoma"/>
          <w:sz w:val="20"/>
          <w:szCs w:val="20"/>
        </w:rPr>
        <w:t xml:space="preserve">cari, </w:t>
      </w:r>
      <w:r w:rsidR="00D64558" w:rsidRPr="00D64558">
        <w:rPr>
          <w:rFonts w:ascii="Tahoma" w:hAnsi="Tahoma" w:cs="Tahoma"/>
          <w:sz w:val="20"/>
          <w:szCs w:val="20"/>
        </w:rPr>
        <w:t>p</w:t>
      </w:r>
      <w:r w:rsidR="00F35327" w:rsidRPr="00D64558">
        <w:rPr>
          <w:rFonts w:ascii="Tahoma" w:hAnsi="Tahoma" w:cs="Tahoma"/>
          <w:sz w:val="20"/>
          <w:szCs w:val="20"/>
        </w:rPr>
        <w:t xml:space="preserve">ollini, </w:t>
      </w:r>
      <w:r w:rsidR="00D64558" w:rsidRPr="00D64558">
        <w:rPr>
          <w:rFonts w:ascii="Tahoma" w:hAnsi="Tahoma" w:cs="Tahoma"/>
          <w:sz w:val="20"/>
          <w:szCs w:val="20"/>
        </w:rPr>
        <w:t>a</w:t>
      </w:r>
      <w:r w:rsidR="00F35327" w:rsidRPr="00D64558">
        <w:rPr>
          <w:rFonts w:ascii="Tahoma" w:hAnsi="Tahoma" w:cs="Tahoma"/>
          <w:sz w:val="20"/>
          <w:szCs w:val="20"/>
        </w:rPr>
        <w:t xml:space="preserve">nimali domestici, </w:t>
      </w:r>
      <w:r w:rsidR="00D64558" w:rsidRPr="00D64558">
        <w:rPr>
          <w:rFonts w:ascii="Tahoma" w:hAnsi="Tahoma" w:cs="Tahoma"/>
          <w:sz w:val="20"/>
          <w:szCs w:val="20"/>
        </w:rPr>
        <w:t>m</w:t>
      </w:r>
      <w:r w:rsidR="00F35327" w:rsidRPr="00D64558">
        <w:rPr>
          <w:rFonts w:ascii="Tahoma" w:hAnsi="Tahoma" w:cs="Tahoma"/>
          <w:sz w:val="20"/>
          <w:szCs w:val="20"/>
        </w:rPr>
        <w:t>uffe,..)</w:t>
      </w:r>
      <w:r w:rsidR="00D64558" w:rsidRPr="00D64558">
        <w:rPr>
          <w:rFonts w:ascii="Tahoma" w:hAnsi="Tahoma" w:cs="Tahoma"/>
          <w:sz w:val="20"/>
          <w:szCs w:val="20"/>
        </w:rPr>
        <w:t xml:space="preserve"> e poi di</w:t>
      </w:r>
      <w:r w:rsidR="00F35327" w:rsidRPr="00D64558">
        <w:rPr>
          <w:rFonts w:ascii="Tahoma" w:hAnsi="Tahoma" w:cs="Tahoma"/>
          <w:sz w:val="20"/>
          <w:szCs w:val="20"/>
        </w:rPr>
        <w:t xml:space="preserve"> rinite e asma allergica</w:t>
      </w:r>
      <w:r w:rsidR="00D64558" w:rsidRPr="00D64558">
        <w:rPr>
          <w:rFonts w:ascii="Tahoma" w:hAnsi="Tahoma" w:cs="Tahoma"/>
          <w:sz w:val="20"/>
          <w:szCs w:val="20"/>
        </w:rPr>
        <w:t>.</w:t>
      </w:r>
    </w:p>
    <w:p w14:paraId="63EFC2FB" w14:textId="11CD7840" w:rsidR="00C2298C" w:rsidRPr="00D64558" w:rsidRDefault="00C2298C" w:rsidP="00F3532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 è interessato a partecipare può comunicarlo a info@noiallergiciodv.it</w:t>
      </w:r>
    </w:p>
    <w:p w14:paraId="1DD1163F" w14:textId="77777777" w:rsidR="00810419" w:rsidRDefault="00810419" w:rsidP="00F35327">
      <w:pPr>
        <w:jc w:val="both"/>
        <w:rPr>
          <w:rFonts w:ascii="Tahoma" w:hAnsi="Tahoma" w:cs="Tahoma"/>
          <w:sz w:val="20"/>
          <w:szCs w:val="20"/>
        </w:rPr>
      </w:pPr>
    </w:p>
    <w:p w14:paraId="519FC0E5" w14:textId="2E3E963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35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A0"/>
    <w:rsid w:val="000E1B5B"/>
    <w:rsid w:val="000E4C97"/>
    <w:rsid w:val="000E7A04"/>
    <w:rsid w:val="000E7D9C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17B1"/>
    <w:rsid w:val="001E2BEB"/>
    <w:rsid w:val="001E409C"/>
    <w:rsid w:val="001E4B7C"/>
    <w:rsid w:val="001E51D7"/>
    <w:rsid w:val="001E5C9C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42B2"/>
    <w:rsid w:val="00275658"/>
    <w:rsid w:val="002772BF"/>
    <w:rsid w:val="00280FE3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4E17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00E9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3F3B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56D25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1BFC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42CF"/>
    <w:rsid w:val="005360FF"/>
    <w:rsid w:val="0054316B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58F"/>
    <w:rsid w:val="00571D4D"/>
    <w:rsid w:val="00574B69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10EE"/>
    <w:rsid w:val="005F14B2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26A4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3BA1"/>
    <w:rsid w:val="00691340"/>
    <w:rsid w:val="00692BB1"/>
    <w:rsid w:val="0069402A"/>
    <w:rsid w:val="006956D5"/>
    <w:rsid w:val="00695CD5"/>
    <w:rsid w:val="006A25EE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5D"/>
    <w:rsid w:val="006E226F"/>
    <w:rsid w:val="006E3AF4"/>
    <w:rsid w:val="006F0021"/>
    <w:rsid w:val="006F045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49C"/>
    <w:rsid w:val="007906DD"/>
    <w:rsid w:val="00791279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5975"/>
    <w:rsid w:val="008466A2"/>
    <w:rsid w:val="00847779"/>
    <w:rsid w:val="00851020"/>
    <w:rsid w:val="00853849"/>
    <w:rsid w:val="00856717"/>
    <w:rsid w:val="008577A9"/>
    <w:rsid w:val="008619A7"/>
    <w:rsid w:val="0086296B"/>
    <w:rsid w:val="00864811"/>
    <w:rsid w:val="00865607"/>
    <w:rsid w:val="008734D4"/>
    <w:rsid w:val="00874498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1BC4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304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4F3D"/>
    <w:rsid w:val="00955AE1"/>
    <w:rsid w:val="00964676"/>
    <w:rsid w:val="009659E6"/>
    <w:rsid w:val="00971407"/>
    <w:rsid w:val="00973173"/>
    <w:rsid w:val="00974613"/>
    <w:rsid w:val="009764C2"/>
    <w:rsid w:val="009776F6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94100"/>
    <w:rsid w:val="009A0195"/>
    <w:rsid w:val="009A1D23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3E2A"/>
    <w:rsid w:val="00A37D31"/>
    <w:rsid w:val="00A4656E"/>
    <w:rsid w:val="00A503A0"/>
    <w:rsid w:val="00A53B0D"/>
    <w:rsid w:val="00A5503A"/>
    <w:rsid w:val="00A577F9"/>
    <w:rsid w:val="00A60EB0"/>
    <w:rsid w:val="00A70D22"/>
    <w:rsid w:val="00A743C3"/>
    <w:rsid w:val="00A823D6"/>
    <w:rsid w:val="00A84F3F"/>
    <w:rsid w:val="00A920D2"/>
    <w:rsid w:val="00A92242"/>
    <w:rsid w:val="00A932FF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E5D43"/>
    <w:rsid w:val="00AF34AA"/>
    <w:rsid w:val="00AF4198"/>
    <w:rsid w:val="00AF4677"/>
    <w:rsid w:val="00AF58D9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3744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279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98C"/>
    <w:rsid w:val="00C22FE2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0433"/>
    <w:rsid w:val="00C727A8"/>
    <w:rsid w:val="00C76D2A"/>
    <w:rsid w:val="00C776CE"/>
    <w:rsid w:val="00C811A0"/>
    <w:rsid w:val="00C82434"/>
    <w:rsid w:val="00C83512"/>
    <w:rsid w:val="00C84C11"/>
    <w:rsid w:val="00C85CF2"/>
    <w:rsid w:val="00C86E23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4558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723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2B9A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292"/>
    <w:rsid w:val="00E75382"/>
    <w:rsid w:val="00E7581F"/>
    <w:rsid w:val="00E75836"/>
    <w:rsid w:val="00E80D6F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D3FF2"/>
    <w:rsid w:val="00ED5E88"/>
    <w:rsid w:val="00ED6092"/>
    <w:rsid w:val="00EE0691"/>
    <w:rsid w:val="00EE0F0A"/>
    <w:rsid w:val="00EE174F"/>
    <w:rsid w:val="00EE32EA"/>
    <w:rsid w:val="00EE33EF"/>
    <w:rsid w:val="00EE63BF"/>
    <w:rsid w:val="00EF164C"/>
    <w:rsid w:val="00EF43BA"/>
    <w:rsid w:val="00EF5A0D"/>
    <w:rsid w:val="00F01D44"/>
    <w:rsid w:val="00F04286"/>
    <w:rsid w:val="00F05947"/>
    <w:rsid w:val="00F05A83"/>
    <w:rsid w:val="00F07EC8"/>
    <w:rsid w:val="00F11296"/>
    <w:rsid w:val="00F13BAC"/>
    <w:rsid w:val="00F14012"/>
    <w:rsid w:val="00F17470"/>
    <w:rsid w:val="00F257C3"/>
    <w:rsid w:val="00F27216"/>
    <w:rsid w:val="00F30435"/>
    <w:rsid w:val="00F30DAD"/>
    <w:rsid w:val="00F3397E"/>
    <w:rsid w:val="00F33E5B"/>
    <w:rsid w:val="00F35327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84E3A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C6700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2022-10-07T14:23:00Z</cp:lastPrinted>
  <dcterms:created xsi:type="dcterms:W3CDTF">2022-10-10T07:55:00Z</dcterms:created>
  <dcterms:modified xsi:type="dcterms:W3CDTF">2022-10-10T07:55:00Z</dcterms:modified>
</cp:coreProperties>
</file>