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86E54" w14:textId="499EEB52" w:rsidR="00E2003B" w:rsidRDefault="008057DD" w:rsidP="00E2003B">
      <w:pPr>
        <w:spacing w:after="0" w:line="240" w:lineRule="auto"/>
        <w:jc w:val="right"/>
        <w:rPr>
          <w:rFonts w:ascii="Tahoma" w:eastAsia="Arial" w:hAnsi="Tahoma" w:cs="Tahoma"/>
        </w:rPr>
      </w:pPr>
      <w:bookmarkStart w:id="0" w:name="_GoBack"/>
      <w:bookmarkEnd w:id="0"/>
      <w:r>
        <w:rPr>
          <w:rFonts w:ascii="Tahoma" w:eastAsia="Arial" w:hAnsi="Tahoma" w:cs="Tahoma"/>
        </w:rPr>
        <w:t>Ancona</w:t>
      </w:r>
      <w:r w:rsidR="00E2003B">
        <w:rPr>
          <w:rFonts w:ascii="Tahoma" w:eastAsia="Arial" w:hAnsi="Tahoma" w:cs="Tahoma"/>
        </w:rPr>
        <w:t xml:space="preserve">, </w:t>
      </w:r>
      <w:r>
        <w:rPr>
          <w:rFonts w:ascii="Tahoma" w:eastAsia="Arial" w:hAnsi="Tahoma" w:cs="Tahoma"/>
        </w:rPr>
        <w:t>4</w:t>
      </w:r>
      <w:r w:rsidR="00E2003B">
        <w:rPr>
          <w:rFonts w:ascii="Tahoma" w:eastAsia="Arial" w:hAnsi="Tahoma" w:cs="Tahoma"/>
        </w:rPr>
        <w:t xml:space="preserve"> settembre 2021</w:t>
      </w:r>
    </w:p>
    <w:p w14:paraId="225D7EC9" w14:textId="36EF1732" w:rsidR="00E2003B" w:rsidRDefault="00E2003B" w:rsidP="00E2003B">
      <w:pPr>
        <w:spacing w:after="0" w:line="240" w:lineRule="auto"/>
        <w:rPr>
          <w:rFonts w:ascii="Tahoma" w:eastAsia="Arial" w:hAnsi="Tahoma" w:cs="Tahoma"/>
          <w:b/>
          <w:u w:val="single"/>
        </w:rPr>
      </w:pPr>
      <w:r>
        <w:rPr>
          <w:rFonts w:ascii="Tahoma" w:eastAsia="Arial" w:hAnsi="Tahoma" w:cs="Tahoma"/>
          <w:b/>
          <w:u w:val="single"/>
        </w:rPr>
        <w:t xml:space="preserve">COMUNICATO STAMPA n. </w:t>
      </w:r>
      <w:r w:rsidR="008057DD">
        <w:rPr>
          <w:rFonts w:ascii="Tahoma" w:eastAsia="Arial" w:hAnsi="Tahoma" w:cs="Tahoma"/>
          <w:b/>
          <w:u w:val="single"/>
        </w:rPr>
        <w:t>20</w:t>
      </w:r>
      <w:r>
        <w:rPr>
          <w:rFonts w:ascii="Tahoma" w:eastAsia="Arial" w:hAnsi="Tahoma" w:cs="Tahoma"/>
          <w:b/>
          <w:u w:val="single"/>
        </w:rPr>
        <w:t>/2021</w:t>
      </w:r>
    </w:p>
    <w:p w14:paraId="639A4F61" w14:textId="000F3009" w:rsidR="00E2003B" w:rsidRDefault="00E2003B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</w:rPr>
      </w:pPr>
    </w:p>
    <w:p w14:paraId="4F4AB094" w14:textId="77777777" w:rsidR="00203312" w:rsidRDefault="00203312" w:rsidP="00E2003B">
      <w:pPr>
        <w:spacing w:after="0" w:line="240" w:lineRule="auto"/>
        <w:jc w:val="center"/>
        <w:rPr>
          <w:rFonts w:ascii="Tahoma" w:eastAsia="Arial" w:hAnsi="Tahoma" w:cs="Tahoma"/>
          <w:b/>
          <w:bCs/>
        </w:rPr>
      </w:pPr>
    </w:p>
    <w:p w14:paraId="1A4262F4" w14:textId="56C21834" w:rsidR="006E71AA" w:rsidRDefault="00CD2BF9" w:rsidP="00CD2BF9">
      <w:pPr>
        <w:spacing w:after="0" w:line="240" w:lineRule="auto"/>
        <w:jc w:val="center"/>
        <w:rPr>
          <w:rFonts w:ascii="Tahoma" w:eastAsia="Arial" w:hAnsi="Tahoma" w:cs="Tahoma"/>
          <w:b/>
          <w:bCs/>
          <w:sz w:val="32"/>
          <w:szCs w:val="32"/>
        </w:rPr>
      </w:pPr>
      <w:r>
        <w:rPr>
          <w:rFonts w:ascii="Tahoma" w:eastAsia="Arial" w:hAnsi="Tahoma" w:cs="Tahoma"/>
          <w:b/>
          <w:bCs/>
          <w:sz w:val="32"/>
          <w:szCs w:val="32"/>
        </w:rPr>
        <w:t>“F</w:t>
      </w:r>
      <w:r w:rsidR="006E71AA">
        <w:rPr>
          <w:rFonts w:ascii="Tahoma" w:eastAsia="Arial" w:hAnsi="Tahoma" w:cs="Tahoma"/>
          <w:b/>
          <w:bCs/>
          <w:sz w:val="32"/>
          <w:szCs w:val="32"/>
        </w:rPr>
        <w:t>ase storica cruciale</w:t>
      </w:r>
      <w:r>
        <w:rPr>
          <w:rFonts w:ascii="Tahoma" w:eastAsia="Arial" w:hAnsi="Tahoma" w:cs="Tahoma"/>
          <w:b/>
          <w:bCs/>
          <w:sz w:val="32"/>
          <w:szCs w:val="32"/>
        </w:rPr>
        <w:t>:</w:t>
      </w:r>
      <w:r w:rsidR="006E71AA">
        <w:rPr>
          <w:rFonts w:ascii="Tahoma" w:eastAsia="Arial" w:hAnsi="Tahoma" w:cs="Tahoma"/>
          <w:b/>
          <w:bCs/>
          <w:sz w:val="32"/>
          <w:szCs w:val="32"/>
        </w:rPr>
        <w:t xml:space="preserve"> </w:t>
      </w:r>
    </w:p>
    <w:p w14:paraId="4B1DE60B" w14:textId="561FCC75" w:rsidR="00203312" w:rsidRDefault="00CD2BF9" w:rsidP="00203312">
      <w:pPr>
        <w:spacing w:after="0" w:line="240" w:lineRule="auto"/>
        <w:jc w:val="center"/>
        <w:rPr>
          <w:rFonts w:ascii="Tahoma" w:eastAsia="Arial" w:hAnsi="Tahoma" w:cs="Tahoma"/>
          <w:b/>
          <w:bCs/>
          <w:sz w:val="32"/>
          <w:szCs w:val="32"/>
        </w:rPr>
      </w:pPr>
      <w:r>
        <w:rPr>
          <w:rFonts w:ascii="Tahoma" w:eastAsia="Arial" w:hAnsi="Tahoma" w:cs="Tahoma"/>
          <w:b/>
          <w:bCs/>
          <w:sz w:val="32"/>
          <w:szCs w:val="32"/>
        </w:rPr>
        <w:t>s</w:t>
      </w:r>
      <w:r w:rsidR="006E71AA">
        <w:rPr>
          <w:rFonts w:ascii="Tahoma" w:eastAsia="Arial" w:hAnsi="Tahoma" w:cs="Tahoma"/>
          <w:b/>
          <w:bCs/>
          <w:sz w:val="32"/>
          <w:szCs w:val="32"/>
        </w:rPr>
        <w:t xml:space="preserve">osteniamo </w:t>
      </w:r>
      <w:r w:rsidR="00203312">
        <w:rPr>
          <w:rFonts w:ascii="Tahoma" w:eastAsia="Arial" w:hAnsi="Tahoma" w:cs="Tahoma"/>
          <w:b/>
          <w:bCs/>
          <w:sz w:val="32"/>
          <w:szCs w:val="32"/>
        </w:rPr>
        <w:t>le nostre piccole e micro imprese”</w:t>
      </w:r>
    </w:p>
    <w:p w14:paraId="06C8D403" w14:textId="4753FDE1" w:rsidR="00C90373" w:rsidRDefault="00C90373" w:rsidP="00C90373">
      <w:pPr>
        <w:spacing w:after="0" w:line="0" w:lineRule="atLeast"/>
        <w:jc w:val="center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L’appello parte </w:t>
      </w:r>
      <w:r w:rsidRPr="00C90373">
        <w:rPr>
          <w:rFonts w:ascii="Tahoma" w:hAnsi="Tahoma" w:cs="Tahoma"/>
          <w:i/>
          <w:iCs/>
        </w:rPr>
        <w:t xml:space="preserve">dal Direttore Generale del Banco Marchigiano, </w:t>
      </w:r>
    </w:p>
    <w:p w14:paraId="069FBB4A" w14:textId="77777777" w:rsidR="00C90373" w:rsidRDefault="00C90373" w:rsidP="00C90373">
      <w:pPr>
        <w:spacing w:after="0" w:line="0" w:lineRule="atLeast"/>
        <w:jc w:val="center"/>
        <w:rPr>
          <w:rFonts w:ascii="Tahoma" w:hAnsi="Tahoma" w:cs="Tahoma"/>
          <w:i/>
          <w:iCs/>
        </w:rPr>
      </w:pPr>
      <w:r w:rsidRPr="00C90373">
        <w:rPr>
          <w:rFonts w:ascii="Tahoma" w:hAnsi="Tahoma" w:cs="Tahoma"/>
          <w:i/>
          <w:iCs/>
        </w:rPr>
        <w:t xml:space="preserve">nel corso della tavola rotonda </w:t>
      </w:r>
      <w:r>
        <w:rPr>
          <w:rFonts w:ascii="Tahoma" w:hAnsi="Tahoma" w:cs="Tahoma"/>
          <w:i/>
          <w:iCs/>
        </w:rPr>
        <w:t xml:space="preserve">organizzata dall’Istituto di credito </w:t>
      </w:r>
      <w:r w:rsidRPr="00C90373">
        <w:rPr>
          <w:rFonts w:ascii="Tahoma" w:hAnsi="Tahoma" w:cs="Tahoma"/>
          <w:i/>
          <w:iCs/>
        </w:rPr>
        <w:t>alla Mole Vanvitelliana</w:t>
      </w:r>
      <w:r>
        <w:rPr>
          <w:rFonts w:ascii="Tahoma" w:hAnsi="Tahoma" w:cs="Tahoma"/>
          <w:i/>
          <w:iCs/>
        </w:rPr>
        <w:t xml:space="preserve"> di Ancona</w:t>
      </w:r>
    </w:p>
    <w:p w14:paraId="2FEDBD2E" w14:textId="14E09423" w:rsidR="00C90373" w:rsidRPr="00C90373" w:rsidRDefault="00C90373" w:rsidP="00C90373">
      <w:pPr>
        <w:spacing w:after="0" w:line="0" w:lineRule="atLeast"/>
        <w:jc w:val="center"/>
        <w:rPr>
          <w:rFonts w:ascii="Tahoma" w:hAnsi="Tahoma" w:cs="Tahoma"/>
          <w:i/>
          <w:iCs/>
        </w:rPr>
      </w:pPr>
      <w:r w:rsidRPr="00C90373">
        <w:rPr>
          <w:rFonts w:ascii="Tahoma" w:hAnsi="Tahoma" w:cs="Tahoma"/>
          <w:i/>
          <w:iCs/>
        </w:rPr>
        <w:t xml:space="preserve"> </w:t>
      </w:r>
    </w:p>
    <w:p w14:paraId="465A31D8" w14:textId="77777777" w:rsidR="008057DD" w:rsidRDefault="008057DD" w:rsidP="00E2003B">
      <w:pPr>
        <w:spacing w:after="0" w:line="0" w:lineRule="atLeast"/>
        <w:jc w:val="both"/>
        <w:rPr>
          <w:rFonts w:ascii="Tahoma" w:hAnsi="Tahoma" w:cs="Tahoma"/>
        </w:rPr>
      </w:pPr>
    </w:p>
    <w:p w14:paraId="252C5381" w14:textId="0A67115A" w:rsidR="00BA43DC" w:rsidRDefault="008057DD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 w:rsidR="006E71AA">
        <w:rPr>
          <w:rFonts w:ascii="Tahoma" w:hAnsi="Tahoma" w:cs="Tahoma"/>
        </w:rPr>
        <w:t xml:space="preserve">Sosteniamo </w:t>
      </w:r>
      <w:r w:rsidR="00BA43DC">
        <w:rPr>
          <w:rFonts w:ascii="Tahoma" w:hAnsi="Tahoma" w:cs="Tahoma"/>
        </w:rPr>
        <w:t xml:space="preserve">le nostre </w:t>
      </w:r>
      <w:r w:rsidR="00364F7B">
        <w:rPr>
          <w:rFonts w:ascii="Tahoma" w:hAnsi="Tahoma" w:cs="Tahoma"/>
        </w:rPr>
        <w:t xml:space="preserve">piccole e </w:t>
      </w:r>
      <w:r w:rsidR="00BA43DC">
        <w:rPr>
          <w:rFonts w:ascii="Tahoma" w:hAnsi="Tahoma" w:cs="Tahoma"/>
        </w:rPr>
        <w:t xml:space="preserve">micro </w:t>
      </w:r>
      <w:r w:rsidR="00364F7B">
        <w:rPr>
          <w:rFonts w:ascii="Tahoma" w:hAnsi="Tahoma" w:cs="Tahoma"/>
        </w:rPr>
        <w:t xml:space="preserve">imprese, che rappresentano l’ossatura dell’imprenditoria nelle Marche e in Italia, </w:t>
      </w:r>
      <w:r w:rsidR="006E71AA">
        <w:rPr>
          <w:rFonts w:ascii="Tahoma" w:hAnsi="Tahoma" w:cs="Tahoma"/>
        </w:rPr>
        <w:t xml:space="preserve">in questa fase in cui diventa cruciale riuscire ad </w:t>
      </w:r>
      <w:r w:rsidR="00BA43DC">
        <w:rPr>
          <w:rFonts w:ascii="Tahoma" w:hAnsi="Tahoma" w:cs="Tahoma"/>
        </w:rPr>
        <w:t xml:space="preserve">intercettare i tanti fondi che arriveranno dall’Europa con il PNRR”. </w:t>
      </w:r>
    </w:p>
    <w:p w14:paraId="2B5E2019" w14:textId="65C7B872" w:rsidR="00BA43DC" w:rsidRDefault="00C90373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L’appello parte </w:t>
      </w:r>
      <w:r w:rsidR="00BA43DC">
        <w:rPr>
          <w:rFonts w:ascii="Tahoma" w:hAnsi="Tahoma" w:cs="Tahoma"/>
        </w:rPr>
        <w:t xml:space="preserve">dal Direttore Generale del Banco Marchigiano che, </w:t>
      </w:r>
      <w:r w:rsidR="008057DD">
        <w:rPr>
          <w:rFonts w:ascii="Tahoma" w:hAnsi="Tahoma" w:cs="Tahoma"/>
        </w:rPr>
        <w:t xml:space="preserve">nel corso della tavola rotonda che si è tenuta stamane alla Mole Vanvitelliana, </w:t>
      </w:r>
      <w:r w:rsidR="00BA43DC">
        <w:rPr>
          <w:rFonts w:ascii="Tahoma" w:hAnsi="Tahoma" w:cs="Tahoma"/>
        </w:rPr>
        <w:t>ha posto l’accento su un grande tema di strettissima attualità.</w:t>
      </w:r>
    </w:p>
    <w:p w14:paraId="0520A72B" w14:textId="75B7005C" w:rsidR="00BA43DC" w:rsidRDefault="00BA43DC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“</w:t>
      </w:r>
      <w:r w:rsidR="00F02781">
        <w:rPr>
          <w:rFonts w:ascii="Tahoma" w:hAnsi="Tahoma" w:cs="Tahoma"/>
        </w:rPr>
        <w:t xml:space="preserve">Un sostegno </w:t>
      </w:r>
      <w:r w:rsidR="006E71AA">
        <w:rPr>
          <w:rFonts w:ascii="Tahoma" w:hAnsi="Tahoma" w:cs="Tahoma"/>
        </w:rPr>
        <w:t xml:space="preserve">che a mio avviso dovrà essere </w:t>
      </w:r>
      <w:r w:rsidR="00F02781">
        <w:rPr>
          <w:rFonts w:ascii="Tahoma" w:hAnsi="Tahoma" w:cs="Tahoma"/>
        </w:rPr>
        <w:t>sinergico</w:t>
      </w:r>
      <w:r>
        <w:rPr>
          <w:rFonts w:ascii="Tahoma" w:hAnsi="Tahoma" w:cs="Tahoma"/>
        </w:rPr>
        <w:t xml:space="preserve"> </w:t>
      </w:r>
      <w:r w:rsidR="00F02781">
        <w:rPr>
          <w:rFonts w:ascii="Tahoma" w:hAnsi="Tahoma" w:cs="Tahoma"/>
        </w:rPr>
        <w:t>e di sistema</w:t>
      </w:r>
      <w:r w:rsidR="006E71AA">
        <w:rPr>
          <w:rFonts w:ascii="Tahoma" w:hAnsi="Tahoma" w:cs="Tahoma"/>
        </w:rPr>
        <w:t xml:space="preserve"> – continua </w:t>
      </w:r>
      <w:r w:rsidR="00F02781">
        <w:rPr>
          <w:rFonts w:ascii="Tahoma" w:hAnsi="Tahoma" w:cs="Tahoma"/>
        </w:rPr>
        <w:t>Moreschi</w:t>
      </w:r>
      <w:r w:rsidR="006E71AA">
        <w:rPr>
          <w:rFonts w:ascii="Tahoma" w:hAnsi="Tahoma" w:cs="Tahoma"/>
        </w:rPr>
        <w:t xml:space="preserve"> – e su questo tema,</w:t>
      </w:r>
      <w:r w:rsidR="006E71AA" w:rsidRPr="006E71AA">
        <w:rPr>
          <w:rFonts w:ascii="Tahoma" w:hAnsi="Tahoma" w:cs="Tahoma"/>
        </w:rPr>
        <w:t xml:space="preserve"> </w:t>
      </w:r>
      <w:r w:rsidR="006E71AA">
        <w:rPr>
          <w:rFonts w:ascii="Tahoma" w:hAnsi="Tahoma" w:cs="Tahoma"/>
        </w:rPr>
        <w:t xml:space="preserve">cruciale per il sistema economico marchigiano e non solo, visto che oltre il 90% delle imprese nostrane sono piccole e piccolissime, qui in Ancona abbiamo voluto aprire </w:t>
      </w:r>
      <w:r>
        <w:rPr>
          <w:rFonts w:ascii="Tahoma" w:hAnsi="Tahoma" w:cs="Tahoma"/>
        </w:rPr>
        <w:t xml:space="preserve">un dibattito e </w:t>
      </w:r>
      <w:r w:rsidR="00C90373">
        <w:rPr>
          <w:rFonts w:ascii="Tahoma" w:hAnsi="Tahoma" w:cs="Tahoma"/>
        </w:rPr>
        <w:t>avvia</w:t>
      </w:r>
      <w:r w:rsidR="006E71AA">
        <w:rPr>
          <w:rFonts w:ascii="Tahoma" w:hAnsi="Tahoma" w:cs="Tahoma"/>
        </w:rPr>
        <w:t xml:space="preserve">re </w:t>
      </w:r>
      <w:r>
        <w:rPr>
          <w:rFonts w:ascii="Tahoma" w:hAnsi="Tahoma" w:cs="Tahoma"/>
        </w:rPr>
        <w:t xml:space="preserve">dei ragionamenti concreti”. </w:t>
      </w:r>
    </w:p>
    <w:p w14:paraId="205E77F7" w14:textId="7E0EBA41" w:rsidR="00203312" w:rsidRDefault="00203312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Tema di dibattito accolto da Confapi Industria Ancona che ha </w:t>
      </w:r>
      <w:r w:rsidR="00C90373">
        <w:rPr>
          <w:rFonts w:ascii="Tahoma" w:hAnsi="Tahoma" w:cs="Tahoma"/>
        </w:rPr>
        <w:t xml:space="preserve">aggiunto </w:t>
      </w:r>
      <w:r>
        <w:rPr>
          <w:rFonts w:ascii="Tahoma" w:hAnsi="Tahoma" w:cs="Tahoma"/>
        </w:rPr>
        <w:t xml:space="preserve">la necessità di progettualità per le imprese </w:t>
      </w:r>
      <w:r w:rsidR="00C90373">
        <w:rPr>
          <w:rFonts w:ascii="Tahoma" w:hAnsi="Tahoma" w:cs="Tahoma"/>
        </w:rPr>
        <w:t xml:space="preserve">regionali, </w:t>
      </w:r>
      <w:r>
        <w:rPr>
          <w:rFonts w:ascii="Tahoma" w:hAnsi="Tahoma" w:cs="Tahoma"/>
        </w:rPr>
        <w:t>e dal Magnifico Rettore di UNIPM Gianluca Gregori che ha evidenziato l’importanza di metodo, sostenibilità, fattibilità e misurabilità dei progetti dei nostri imprenditori, oltre al tema di potenziare competenze e internazionalizzazione.</w:t>
      </w:r>
    </w:p>
    <w:p w14:paraId="57DE4A8E" w14:textId="4872D659" w:rsidR="00203312" w:rsidRDefault="00203312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tavola rotonda</w:t>
      </w:r>
      <w:r w:rsidR="00B532F5">
        <w:rPr>
          <w:rFonts w:ascii="Tahoma" w:hAnsi="Tahoma" w:cs="Tahoma"/>
        </w:rPr>
        <w:t>,</w:t>
      </w:r>
      <w:r w:rsidR="00C90373">
        <w:rPr>
          <w:rFonts w:ascii="Tahoma" w:hAnsi="Tahoma" w:cs="Tahoma"/>
        </w:rPr>
        <w:t xml:space="preserve"> condotta da</w:t>
      </w:r>
      <w:r w:rsidR="00B532F5" w:rsidRPr="00B532F5">
        <w:rPr>
          <w:rFonts w:ascii="Tahoma" w:hAnsi="Tahoma" w:cs="Tahoma"/>
        </w:rPr>
        <w:t xml:space="preserve"> </w:t>
      </w:r>
      <w:r w:rsidR="00B532F5" w:rsidRPr="00D56341">
        <w:rPr>
          <w:rFonts w:ascii="Tahoma" w:hAnsi="Tahoma" w:cs="Tahoma"/>
        </w:rPr>
        <w:t xml:space="preserve">Valentina Clemente, giornalista di </w:t>
      </w:r>
      <w:proofErr w:type="spellStart"/>
      <w:r w:rsidR="00B532F5" w:rsidRPr="00D56341">
        <w:rPr>
          <w:rFonts w:ascii="Tahoma" w:hAnsi="Tahoma" w:cs="Tahoma"/>
        </w:rPr>
        <w:t>Sky</w:t>
      </w:r>
      <w:proofErr w:type="spellEnd"/>
      <w:r w:rsidR="00B532F5" w:rsidRPr="00D56341">
        <w:rPr>
          <w:rFonts w:ascii="Tahoma" w:hAnsi="Tahoma" w:cs="Tahoma"/>
        </w:rPr>
        <w:t xml:space="preserve"> Tg24</w:t>
      </w:r>
      <w:r w:rsidR="00B532F5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si è tenuta </w:t>
      </w:r>
      <w:r w:rsidR="008057DD">
        <w:rPr>
          <w:rFonts w:ascii="Tahoma" w:hAnsi="Tahoma" w:cs="Tahoma"/>
        </w:rPr>
        <w:t xml:space="preserve">all’interno della “tre giorni” organizzata dal Banco Marchigiano per portare </w:t>
      </w:r>
      <w:r w:rsidR="00B532F5">
        <w:rPr>
          <w:rFonts w:ascii="Tahoma" w:hAnsi="Tahoma" w:cs="Tahoma"/>
        </w:rPr>
        <w:t xml:space="preserve">nelle Marche </w:t>
      </w:r>
      <w:r w:rsidR="008057DD">
        <w:rPr>
          <w:rFonts w:ascii="Tahoma" w:hAnsi="Tahoma" w:cs="Tahoma"/>
        </w:rPr>
        <w:t>il Forum di Cernobbio</w:t>
      </w:r>
      <w:r w:rsidR="00B532F5">
        <w:rPr>
          <w:rFonts w:ascii="Tahoma" w:hAnsi="Tahoma" w:cs="Tahoma"/>
        </w:rPr>
        <w:t>,</w:t>
      </w:r>
      <w:r w:rsidR="00B532F5" w:rsidRPr="00B532F5">
        <w:rPr>
          <w:rFonts w:ascii="Tahoma" w:eastAsia="Arial" w:hAnsi="Tahoma" w:cs="Tahoma"/>
        </w:rPr>
        <w:t xml:space="preserve"> </w:t>
      </w:r>
      <w:r w:rsidR="00B532F5" w:rsidRPr="00D56341">
        <w:rPr>
          <w:rFonts w:ascii="Tahoma" w:eastAsia="Arial" w:hAnsi="Tahoma" w:cs="Tahoma"/>
        </w:rPr>
        <w:t xml:space="preserve">il più prestigioso tra i </w:t>
      </w:r>
      <w:proofErr w:type="spellStart"/>
      <w:r w:rsidR="00B532F5" w:rsidRPr="00D56341">
        <w:rPr>
          <w:rFonts w:ascii="Tahoma" w:eastAsia="Arial" w:hAnsi="Tahoma" w:cs="Tahoma"/>
        </w:rPr>
        <w:t>think</w:t>
      </w:r>
      <w:proofErr w:type="spellEnd"/>
      <w:r w:rsidR="00B532F5" w:rsidRPr="00D56341">
        <w:rPr>
          <w:rFonts w:ascii="Tahoma" w:eastAsia="Arial" w:hAnsi="Tahoma" w:cs="Tahoma"/>
        </w:rPr>
        <w:t xml:space="preserve"> tank italiani sui temi economici e finanziari</w:t>
      </w:r>
      <w:r w:rsidR="008D7BC7">
        <w:rPr>
          <w:rFonts w:ascii="Tahoma" w:hAnsi="Tahoma" w:cs="Tahoma"/>
        </w:rPr>
        <w:t xml:space="preserve">. </w:t>
      </w:r>
    </w:p>
    <w:p w14:paraId="43ED3ED2" w14:textId="315E5635" w:rsidR="00956339" w:rsidRDefault="00203312" w:rsidP="00203312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Una tre giorni </w:t>
      </w:r>
      <w:r w:rsidR="00956339">
        <w:rPr>
          <w:rFonts w:ascii="Tahoma" w:hAnsi="Tahoma" w:cs="Tahoma"/>
        </w:rPr>
        <w:t>iniziat</w:t>
      </w:r>
      <w:r>
        <w:rPr>
          <w:rFonts w:ascii="Tahoma" w:hAnsi="Tahoma" w:cs="Tahoma"/>
        </w:rPr>
        <w:t>a</w:t>
      </w:r>
      <w:r w:rsidR="00956339">
        <w:rPr>
          <w:rFonts w:ascii="Tahoma" w:hAnsi="Tahoma" w:cs="Tahoma"/>
        </w:rPr>
        <w:t xml:space="preserve"> venerdì</w:t>
      </w:r>
      <w:r>
        <w:rPr>
          <w:rFonts w:ascii="Tahoma" w:hAnsi="Tahoma" w:cs="Tahoma"/>
        </w:rPr>
        <w:t xml:space="preserve">, </w:t>
      </w:r>
      <w:r w:rsidR="00956339">
        <w:rPr>
          <w:rFonts w:ascii="Tahoma" w:hAnsi="Tahoma" w:cs="Tahoma"/>
        </w:rPr>
        <w:t>che si concluderà domani (domenica)</w:t>
      </w:r>
      <w:r>
        <w:rPr>
          <w:rFonts w:ascii="Tahoma" w:hAnsi="Tahoma" w:cs="Tahoma"/>
        </w:rPr>
        <w:t xml:space="preserve"> e che ha visto la presenza </w:t>
      </w:r>
      <w:r w:rsidR="00956339">
        <w:rPr>
          <w:rFonts w:ascii="Tahoma" w:hAnsi="Tahoma" w:cs="Tahoma"/>
        </w:rPr>
        <w:t xml:space="preserve">alla Mole Vanvitelliana </w:t>
      </w:r>
      <w:r w:rsidR="00C90373">
        <w:rPr>
          <w:rFonts w:ascii="Tahoma" w:hAnsi="Tahoma" w:cs="Tahoma"/>
        </w:rPr>
        <w:t xml:space="preserve">di </w:t>
      </w:r>
      <w:r w:rsidR="00956339">
        <w:rPr>
          <w:rFonts w:ascii="Tahoma" w:hAnsi="Tahoma" w:cs="Tahoma"/>
        </w:rPr>
        <w:t xml:space="preserve">oltre </w:t>
      </w:r>
      <w:r w:rsidR="00167E0D">
        <w:rPr>
          <w:rFonts w:ascii="Tahoma" w:hAnsi="Tahoma" w:cs="Tahoma"/>
        </w:rPr>
        <w:t xml:space="preserve">300 </w:t>
      </w:r>
      <w:r w:rsidR="00E2003B" w:rsidRPr="00D56341">
        <w:rPr>
          <w:rFonts w:ascii="Tahoma" w:hAnsi="Tahoma" w:cs="Tahoma"/>
        </w:rPr>
        <w:t xml:space="preserve">imprenditori </w:t>
      </w:r>
      <w:r w:rsidR="00956339">
        <w:rPr>
          <w:rFonts w:ascii="Tahoma" w:hAnsi="Tahoma" w:cs="Tahoma"/>
        </w:rPr>
        <w:t xml:space="preserve">regionali </w:t>
      </w:r>
      <w:r w:rsidR="00E2003B" w:rsidRPr="00D56341">
        <w:rPr>
          <w:rFonts w:ascii="Tahoma" w:hAnsi="Tahoma" w:cs="Tahoma"/>
        </w:rPr>
        <w:t>e</w:t>
      </w:r>
      <w:r w:rsidR="00956339">
        <w:rPr>
          <w:rFonts w:ascii="Tahoma" w:hAnsi="Tahoma" w:cs="Tahoma"/>
        </w:rPr>
        <w:t xml:space="preserve">d </w:t>
      </w:r>
      <w:r w:rsidR="00E2003B" w:rsidRPr="00D56341">
        <w:rPr>
          <w:rFonts w:ascii="Tahoma" w:hAnsi="Tahoma" w:cs="Tahoma"/>
        </w:rPr>
        <w:t>esponenti del mondo economico marchigiano</w:t>
      </w:r>
      <w:r w:rsidR="00956339">
        <w:rPr>
          <w:rFonts w:ascii="Tahoma" w:hAnsi="Tahoma" w:cs="Tahoma"/>
        </w:rPr>
        <w:t xml:space="preserve"> che hanno risposto “presente” alla chiamata dell’Istituto di credito</w:t>
      </w:r>
      <w:r>
        <w:rPr>
          <w:rFonts w:ascii="Tahoma" w:hAnsi="Tahoma" w:cs="Tahoma"/>
        </w:rPr>
        <w:t xml:space="preserve"> con sede a Civitanova Marche</w:t>
      </w:r>
      <w:r w:rsidR="00956339">
        <w:rPr>
          <w:rFonts w:ascii="Tahoma" w:hAnsi="Tahoma" w:cs="Tahoma"/>
        </w:rPr>
        <w:t xml:space="preserve">. </w:t>
      </w:r>
    </w:p>
    <w:p w14:paraId="6A67056F" w14:textId="77777777" w:rsidR="00203312" w:rsidRDefault="00203312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Un evento, quello in corso alla Mole, con </w:t>
      </w:r>
      <w:r w:rsidR="00E2003B" w:rsidRPr="00D56341">
        <w:rPr>
          <w:rFonts w:ascii="Tahoma" w:hAnsi="Tahoma" w:cs="Tahoma"/>
        </w:rPr>
        <w:t>5 sessioni di lavoro, dibattiti, riflessioni per un totale di 17 analisi e ricerche presentate in anteprima</w:t>
      </w:r>
      <w:r>
        <w:rPr>
          <w:rFonts w:ascii="Tahoma" w:hAnsi="Tahoma" w:cs="Tahoma"/>
        </w:rPr>
        <w:t>.</w:t>
      </w:r>
    </w:p>
    <w:p w14:paraId="02F4D4CE" w14:textId="1E07E5B4" w:rsidR="00E2003B" w:rsidRDefault="000955B4" w:rsidP="00E2003B">
      <w:pPr>
        <w:spacing w:after="0" w:line="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Alla tre giorni organizzata dal Banco Marchigiano ha aderito </w:t>
      </w:r>
      <w:r w:rsidR="00E2003B" w:rsidRPr="00D56341">
        <w:rPr>
          <w:rFonts w:ascii="Tahoma" w:hAnsi="Tahoma" w:cs="Tahoma"/>
        </w:rPr>
        <w:t>una importante squadra di partners</w:t>
      </w:r>
      <w:r>
        <w:rPr>
          <w:rFonts w:ascii="Tahoma" w:hAnsi="Tahoma" w:cs="Tahoma"/>
        </w:rPr>
        <w:t xml:space="preserve"> (</w:t>
      </w:r>
      <w:r w:rsidRPr="00D56341">
        <w:rPr>
          <w:rFonts w:ascii="Tahoma" w:hAnsi="Tahoma" w:cs="Tahoma"/>
        </w:rPr>
        <w:t>Confapi Industria Ancona</w:t>
      </w:r>
      <w:r>
        <w:rPr>
          <w:rFonts w:ascii="Tahoma" w:hAnsi="Tahoma" w:cs="Tahoma"/>
        </w:rPr>
        <w:t>,</w:t>
      </w:r>
      <w:r w:rsidR="00E2003B" w:rsidRPr="00D5634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Innoliving, </w:t>
      </w:r>
      <w:proofErr w:type="spellStart"/>
      <w:r>
        <w:rPr>
          <w:rFonts w:ascii="Tahoma" w:hAnsi="Tahoma" w:cs="Tahoma"/>
        </w:rPr>
        <w:t>Med</w:t>
      </w:r>
      <w:proofErr w:type="spellEnd"/>
      <w:r>
        <w:rPr>
          <w:rFonts w:ascii="Tahoma" w:hAnsi="Tahoma" w:cs="Tahoma"/>
        </w:rPr>
        <w:t xml:space="preserve"> Systems, </w:t>
      </w:r>
      <w:r w:rsidR="00C90373">
        <w:rPr>
          <w:rFonts w:ascii="Tahoma" w:hAnsi="Tahoma" w:cs="Tahoma"/>
        </w:rPr>
        <w:t xml:space="preserve">Loacker, </w:t>
      </w:r>
      <w:proofErr w:type="spellStart"/>
      <w:r>
        <w:rPr>
          <w:rFonts w:ascii="Tahoma" w:hAnsi="Tahoma" w:cs="Tahoma"/>
        </w:rPr>
        <w:t>Emmedata</w:t>
      </w:r>
      <w:proofErr w:type="spellEnd"/>
      <w:r>
        <w:rPr>
          <w:rFonts w:ascii="Tahoma" w:hAnsi="Tahoma" w:cs="Tahoma"/>
        </w:rPr>
        <w:t xml:space="preserve">, </w:t>
      </w:r>
      <w:r w:rsidR="00C90373" w:rsidRPr="00D56341">
        <w:rPr>
          <w:rFonts w:ascii="Tahoma" w:eastAsia="Arial" w:hAnsi="Tahoma" w:cs="Tahoma"/>
        </w:rPr>
        <w:t>M&amp;P-Mobilità &amp; Parcheggi</w:t>
      </w:r>
      <w:r w:rsidR="00C90373">
        <w:rPr>
          <w:rFonts w:ascii="Tahoma" w:eastAsia="Arial" w:hAnsi="Tahoma" w:cs="Tahoma"/>
        </w:rPr>
        <w:t>,</w:t>
      </w:r>
      <w:r>
        <w:rPr>
          <w:rFonts w:ascii="Tahoma" w:hAnsi="Tahoma" w:cs="Tahoma"/>
        </w:rPr>
        <w:t xml:space="preserve"> coordinati da Tipicità</w:t>
      </w:r>
      <w:r w:rsidR="00C90373">
        <w:rPr>
          <w:rFonts w:ascii="Tahoma" w:hAnsi="Tahoma" w:cs="Tahoma"/>
        </w:rPr>
        <w:t xml:space="preserve"> e con il patrocinio del Comune di Ancona</w:t>
      </w:r>
      <w:r>
        <w:rPr>
          <w:rFonts w:ascii="Tahoma" w:hAnsi="Tahoma" w:cs="Tahoma"/>
        </w:rPr>
        <w:t>)</w:t>
      </w:r>
      <w:r w:rsidR="00E2003B" w:rsidRPr="00D56341">
        <w:rPr>
          <w:rFonts w:ascii="Tahoma" w:hAnsi="Tahoma" w:cs="Tahoma"/>
        </w:rPr>
        <w:t xml:space="preserve">. </w:t>
      </w:r>
    </w:p>
    <w:p w14:paraId="14CC895E" w14:textId="1C959129" w:rsidR="00B532F5" w:rsidRDefault="000955B4" w:rsidP="00B532F5">
      <w:pPr>
        <w:spacing w:after="0" w:line="0" w:lineRule="atLeast"/>
        <w:jc w:val="both"/>
        <w:rPr>
          <w:rFonts w:ascii="Tahoma" w:eastAsia="Arial" w:hAnsi="Tahoma" w:cs="Tahoma"/>
        </w:rPr>
      </w:pPr>
      <w:r>
        <w:rPr>
          <w:rFonts w:ascii="Tahoma" w:hAnsi="Tahoma" w:cs="Tahoma"/>
        </w:rPr>
        <w:t>Nella serata di venerdì, invece, è andata in scena una cena di gala in cui l’ha</w:t>
      </w:r>
      <w:r w:rsidR="00C90373">
        <w:rPr>
          <w:rFonts w:ascii="Tahoma" w:hAnsi="Tahoma" w:cs="Tahoma"/>
        </w:rPr>
        <w:t>nno</w:t>
      </w:r>
      <w:r>
        <w:rPr>
          <w:rFonts w:ascii="Tahoma" w:hAnsi="Tahoma" w:cs="Tahoma"/>
        </w:rPr>
        <w:t xml:space="preserve"> fatta da padron</w:t>
      </w:r>
      <w:r w:rsidR="00C90373">
        <w:rPr>
          <w:rFonts w:ascii="Tahoma" w:hAnsi="Tahoma" w:cs="Tahoma"/>
        </w:rPr>
        <w:t>i</w:t>
      </w:r>
      <w:r>
        <w:rPr>
          <w:rFonts w:ascii="Tahoma" w:hAnsi="Tahoma" w:cs="Tahoma"/>
        </w:rPr>
        <w:t xml:space="preserve"> </w:t>
      </w:r>
      <w:r w:rsidRPr="00D56341">
        <w:rPr>
          <w:rFonts w:ascii="Tahoma" w:hAnsi="Tahoma" w:cs="Tahoma"/>
        </w:rPr>
        <w:t xml:space="preserve">la l’enogastronomia marchigiana </w:t>
      </w:r>
      <w:r>
        <w:rPr>
          <w:rFonts w:ascii="Tahoma" w:hAnsi="Tahoma" w:cs="Tahoma"/>
        </w:rPr>
        <w:t>con un percorso di prelibatezze preparate dagli chef dell</w:t>
      </w:r>
      <w:r w:rsidRPr="00D56341">
        <w:rPr>
          <w:rFonts w:ascii="Tahoma" w:hAnsi="Tahoma" w:cs="Tahoma"/>
        </w:rPr>
        <w:t xml:space="preserve">’Accademia di Tipicità, con il supporto di </w:t>
      </w:r>
      <w:proofErr w:type="spellStart"/>
      <w:r w:rsidRPr="00D56341">
        <w:rPr>
          <w:rFonts w:ascii="Tahoma" w:hAnsi="Tahoma" w:cs="Tahoma"/>
        </w:rPr>
        <w:t>MicaMole</w:t>
      </w:r>
      <w:proofErr w:type="spellEnd"/>
      <w:r w:rsidRPr="00D56341">
        <w:rPr>
          <w:rFonts w:ascii="Tahoma" w:hAnsi="Tahoma" w:cs="Tahoma"/>
        </w:rPr>
        <w:t xml:space="preserve"> ed Istituto Alberghiero di Loreto</w:t>
      </w:r>
      <w:r>
        <w:rPr>
          <w:rFonts w:ascii="Tahoma" w:hAnsi="Tahoma" w:cs="Tahoma"/>
        </w:rPr>
        <w:t xml:space="preserve">, e </w:t>
      </w:r>
      <w:r w:rsidR="00B532F5">
        <w:rPr>
          <w:rFonts w:ascii="Tahoma" w:hAnsi="Tahoma" w:cs="Tahoma"/>
        </w:rPr>
        <w:t xml:space="preserve">l’arte con performance canore e musicali in collaborazione con </w:t>
      </w:r>
      <w:r w:rsidRPr="00D56341">
        <w:rPr>
          <w:rFonts w:ascii="Tahoma" w:hAnsi="Tahoma" w:cs="Tahoma"/>
        </w:rPr>
        <w:t>Sferisterio Opera Festival.</w:t>
      </w:r>
    </w:p>
    <w:p w14:paraId="30EEA48B" w14:textId="77777777" w:rsidR="00C90373" w:rsidRDefault="00C90373" w:rsidP="00B532F5">
      <w:pPr>
        <w:spacing w:after="0" w:line="0" w:lineRule="atLeast"/>
        <w:jc w:val="both"/>
        <w:rPr>
          <w:rFonts w:ascii="Tahoma" w:eastAsia="Arial" w:hAnsi="Tahoma" w:cs="Tahoma"/>
        </w:rPr>
      </w:pPr>
    </w:p>
    <w:p w14:paraId="3F8BF65E" w14:textId="77777777" w:rsidR="00C90373" w:rsidRDefault="00C90373" w:rsidP="00E2003B">
      <w:pPr>
        <w:spacing w:after="0" w:line="0" w:lineRule="atLeast"/>
        <w:jc w:val="both"/>
        <w:rPr>
          <w:rFonts w:ascii="Tahoma" w:eastAsia="Arial" w:hAnsi="Tahoma" w:cs="Tahoma"/>
        </w:rPr>
      </w:pPr>
    </w:p>
    <w:p w14:paraId="6439E297" w14:textId="2417C923" w:rsidR="00E2003B" w:rsidRPr="00C90373" w:rsidRDefault="00E2003B" w:rsidP="00E2003B">
      <w:pPr>
        <w:spacing w:after="0" w:line="0" w:lineRule="atLeast"/>
        <w:jc w:val="both"/>
        <w:rPr>
          <w:rFonts w:ascii="Tahoma" w:eastAsia="Arial" w:hAnsi="Tahoma" w:cs="Tahoma"/>
          <w:b/>
          <w:bCs/>
          <w:sz w:val="18"/>
          <w:szCs w:val="18"/>
          <w:u w:val="single"/>
        </w:rPr>
      </w:pPr>
      <w:r w:rsidRPr="00C90373">
        <w:rPr>
          <w:rFonts w:ascii="Tahoma" w:eastAsia="Arial" w:hAnsi="Tahoma" w:cs="Tahoma"/>
          <w:b/>
          <w:bCs/>
          <w:sz w:val="18"/>
          <w:szCs w:val="18"/>
          <w:u w:val="single"/>
        </w:rPr>
        <w:t>Il Banco Marchigiano</w:t>
      </w:r>
    </w:p>
    <w:p w14:paraId="1BB6B4C4" w14:textId="77777777" w:rsidR="00E2003B" w:rsidRPr="00C90373" w:rsidRDefault="00E2003B" w:rsidP="00E2003B">
      <w:pPr>
        <w:spacing w:after="0" w:line="0" w:lineRule="atLeast"/>
        <w:jc w:val="both"/>
        <w:rPr>
          <w:rFonts w:ascii="Tahoma" w:eastAsia="Arial" w:hAnsi="Tahoma" w:cs="Tahoma"/>
          <w:sz w:val="18"/>
          <w:szCs w:val="18"/>
        </w:rPr>
      </w:pPr>
      <w:r w:rsidRPr="00C90373">
        <w:rPr>
          <w:rFonts w:ascii="Tahoma" w:eastAsia="Arial" w:hAnsi="Tahoma" w:cs="Tahoma"/>
          <w:sz w:val="18"/>
          <w:szCs w:val="18"/>
        </w:rPr>
        <w:t xml:space="preserve">Il Banco Marchigiano nasce il 15 dicembre 2018 dalla fusione della Bcc di Civitanova Marche e Montecosaro con la Banca di Suasa. Una realtà del credito marchigiano con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25 filiali</w:t>
      </w:r>
      <w:r w:rsidRPr="00C90373">
        <w:rPr>
          <w:rFonts w:ascii="Tahoma" w:eastAsia="Arial" w:hAnsi="Tahoma" w:cs="Tahoma"/>
          <w:sz w:val="18"/>
          <w:szCs w:val="18"/>
        </w:rPr>
        <w:t xml:space="preserve">, una copertura di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4 Province</w:t>
      </w:r>
      <w:r w:rsidRPr="00C90373">
        <w:rPr>
          <w:rFonts w:ascii="Tahoma" w:eastAsia="Arial" w:hAnsi="Tahoma" w:cs="Tahoma"/>
          <w:sz w:val="18"/>
          <w:szCs w:val="18"/>
        </w:rPr>
        <w:t xml:space="preserve"> (Pesaro, Ancona, Macerata e Fermo),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178 dipendenti, 9 mila Soci</w:t>
      </w:r>
      <w:r w:rsidRPr="00C90373">
        <w:rPr>
          <w:rFonts w:ascii="Tahoma" w:eastAsia="Arial" w:hAnsi="Tahoma" w:cs="Tahoma"/>
          <w:sz w:val="18"/>
          <w:szCs w:val="18"/>
        </w:rPr>
        <w:t xml:space="preserve">, un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patrimonio netto</w:t>
      </w:r>
      <w:r w:rsidRPr="00C90373">
        <w:rPr>
          <w:rFonts w:ascii="Tahoma" w:eastAsia="Arial" w:hAnsi="Tahoma" w:cs="Tahoma"/>
          <w:sz w:val="18"/>
          <w:szCs w:val="18"/>
        </w:rPr>
        <w:t xml:space="preserve"> di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70 milioni di euro</w:t>
      </w:r>
      <w:r w:rsidRPr="00C90373">
        <w:rPr>
          <w:rFonts w:ascii="Tahoma" w:eastAsia="Arial" w:hAnsi="Tahoma" w:cs="Tahoma"/>
          <w:sz w:val="18"/>
          <w:szCs w:val="18"/>
        </w:rPr>
        <w:t xml:space="preserve"> e oltre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1 miliardo di euro di mezzi amministrati</w:t>
      </w:r>
      <w:r w:rsidRPr="00C90373">
        <w:rPr>
          <w:rFonts w:ascii="Tahoma" w:eastAsia="Arial" w:hAnsi="Tahoma" w:cs="Tahoma"/>
          <w:sz w:val="18"/>
          <w:szCs w:val="18"/>
        </w:rPr>
        <w:t xml:space="preserve">.  Un istituto in crescita e che sta diventando Banca di riferimento per tutto il territorio regionale, a supporto di famiglie e imprese ma anche proponendosi come soggetto proattivo nel creare </w:t>
      </w:r>
      <w:r w:rsidRPr="00C90373">
        <w:rPr>
          <w:rFonts w:ascii="Tahoma" w:eastAsia="Arial" w:hAnsi="Tahoma" w:cs="Tahoma"/>
          <w:b/>
          <w:bCs/>
          <w:sz w:val="18"/>
          <w:szCs w:val="18"/>
        </w:rPr>
        <w:t>reti e sinergie</w:t>
      </w:r>
      <w:r w:rsidRPr="00C90373">
        <w:rPr>
          <w:rFonts w:ascii="Tahoma" w:eastAsia="Arial" w:hAnsi="Tahoma" w:cs="Tahoma"/>
          <w:sz w:val="18"/>
          <w:szCs w:val="18"/>
        </w:rPr>
        <w:t xml:space="preserve"> tra le eccellenze del territorio, quelle imprenditoriali, culturali, associative, del no profit.</w:t>
      </w:r>
    </w:p>
    <w:p w14:paraId="4B418AF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</w:rPr>
      </w:pPr>
    </w:p>
    <w:p w14:paraId="2C7DBFD6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---</w:t>
      </w:r>
    </w:p>
    <w:p w14:paraId="6F3549D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Nico Coppari</w:t>
      </w:r>
    </w:p>
    <w:p w14:paraId="6A5F63F2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b/>
          <w:bCs/>
          <w:i/>
          <w:sz w:val="18"/>
        </w:rPr>
      </w:pPr>
      <w:r>
        <w:rPr>
          <w:rFonts w:ascii="Arial" w:eastAsia="Arial" w:hAnsi="Arial" w:cs="Arial"/>
          <w:b/>
          <w:bCs/>
          <w:i/>
          <w:sz w:val="18"/>
        </w:rPr>
        <w:t xml:space="preserve">Ufficio Stampa </w:t>
      </w:r>
    </w:p>
    <w:p w14:paraId="688A31D3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Banco Marchigiano – Credito Cooperativo</w:t>
      </w:r>
    </w:p>
    <w:p w14:paraId="18A64F9C" w14:textId="77777777" w:rsidR="00E2003B" w:rsidRDefault="00E2003B" w:rsidP="00E2003B">
      <w:pPr>
        <w:spacing w:after="0" w:line="0" w:lineRule="atLeast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M. 3398399859</w:t>
      </w:r>
    </w:p>
    <w:p w14:paraId="17B8E417" w14:textId="01A2CDDA" w:rsidR="009E7FF9" w:rsidRPr="009E7FF9" w:rsidRDefault="0091090A" w:rsidP="00F73E6A">
      <w:pPr>
        <w:spacing w:after="0" w:line="0" w:lineRule="atLeast"/>
        <w:rPr>
          <w:rFonts w:asciiTheme="minorHAnsi" w:hAnsiTheme="minorHAnsi" w:cstheme="minorHAnsi"/>
          <w:sz w:val="24"/>
          <w:szCs w:val="24"/>
        </w:rPr>
      </w:pPr>
      <w:r w:rsidRPr="0091090A">
        <w:rPr>
          <w:rFonts w:asciiTheme="minorHAnsi" w:hAnsiTheme="minorHAnsi" w:cstheme="minorHAnsi"/>
          <w:b/>
          <w:color w:val="003576"/>
          <w:sz w:val="32"/>
          <w:szCs w:val="32"/>
        </w:rPr>
        <w:t xml:space="preserve"> </w:t>
      </w:r>
    </w:p>
    <w:sectPr w:rsidR="009E7FF9" w:rsidRPr="009E7FF9" w:rsidSect="009E7FF9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1134" w:bottom="1418" w:left="1134" w:header="142" w:footer="6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0C266" w14:textId="77777777" w:rsidR="00D5283C" w:rsidRDefault="00D5283C" w:rsidP="00D5283C">
      <w:pPr>
        <w:spacing w:after="0" w:line="240" w:lineRule="auto"/>
      </w:pPr>
      <w:r>
        <w:separator/>
      </w:r>
    </w:p>
  </w:endnote>
  <w:endnote w:type="continuationSeparator" w:id="0">
    <w:p w14:paraId="728E22F2" w14:textId="77777777" w:rsidR="00D5283C" w:rsidRDefault="00D5283C" w:rsidP="00D52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45C23" w14:textId="28286FA2" w:rsidR="003E653D" w:rsidRPr="003E653D" w:rsidRDefault="0091090A" w:rsidP="003E653D">
    <w:pPr>
      <w:pStyle w:val="Pidipagina"/>
      <w:rPr>
        <w:rFonts w:ascii="Georgia" w:hAnsi="Georgia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324F71F8" wp14:editId="74A38B78">
          <wp:simplePos x="0" y="0"/>
          <wp:positionH relativeFrom="column">
            <wp:posOffset>-476250</wp:posOffset>
          </wp:positionH>
          <wp:positionV relativeFrom="paragraph">
            <wp:posOffset>-305435</wp:posOffset>
          </wp:positionV>
          <wp:extent cx="7178643" cy="710565"/>
          <wp:effectExtent l="0" t="0" r="381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643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83C" w:rsidRPr="003E653D">
      <w:rPr>
        <w:rFonts w:ascii="Georgia" w:hAnsi="Georgia"/>
        <w:sz w:val="20"/>
        <w:szCs w:val="20"/>
      </w:rPr>
      <w:tab/>
    </w:r>
    <w:r w:rsidR="00D5283C" w:rsidRPr="003E653D">
      <w:rPr>
        <w:rFonts w:ascii="Georgia" w:hAnsi="Georgia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D145C" w14:textId="21F5E8BA" w:rsidR="00EA6C27" w:rsidRPr="00241607" w:rsidRDefault="0091090A" w:rsidP="00241607">
    <w:pPr>
      <w:pStyle w:val="Pidipagina"/>
      <w:jc w:val="right"/>
      <w:rPr>
        <w:rFonts w:ascii="Times New Roman" w:hAnsi="Times New Roman"/>
        <w:noProof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0E6B4677" wp14:editId="59492972">
          <wp:simplePos x="0" y="0"/>
          <wp:positionH relativeFrom="column">
            <wp:posOffset>-510540</wp:posOffset>
          </wp:positionH>
          <wp:positionV relativeFrom="paragraph">
            <wp:posOffset>-297180</wp:posOffset>
          </wp:positionV>
          <wp:extent cx="7178643" cy="710565"/>
          <wp:effectExtent l="0" t="0" r="3810" b="0"/>
          <wp:wrapNone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8643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7428B446" wp14:editId="726E44DE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69" name="Immagine 69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898D32B" wp14:editId="6107666A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0" name="Immagine 70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9EA0EA1" wp14:editId="24D3544D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1" name="Immagine 71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283C" w:rsidRPr="00241607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34039EA" wp14:editId="2E229840">
          <wp:simplePos x="0" y="0"/>
          <wp:positionH relativeFrom="column">
            <wp:posOffset>723900</wp:posOffset>
          </wp:positionH>
          <wp:positionV relativeFrom="paragraph">
            <wp:posOffset>9438640</wp:posOffset>
          </wp:positionV>
          <wp:extent cx="5041900" cy="965200"/>
          <wp:effectExtent l="0" t="0" r="6350" b="6350"/>
          <wp:wrapNone/>
          <wp:docPr id="72" name="Immagine 72" descr="1° foglio09® bolog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1° foglio09® bolog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F6A4C6" w14:textId="77777777" w:rsidR="00D5283C" w:rsidRDefault="00D5283C" w:rsidP="00D5283C">
      <w:pPr>
        <w:spacing w:after="0" w:line="240" w:lineRule="auto"/>
      </w:pPr>
      <w:r>
        <w:separator/>
      </w:r>
    </w:p>
  </w:footnote>
  <w:footnote w:type="continuationSeparator" w:id="0">
    <w:p w14:paraId="3EC0324B" w14:textId="77777777" w:rsidR="00D5283C" w:rsidRDefault="00D5283C" w:rsidP="00D52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23A03" w14:textId="77777777" w:rsidR="005A66BC" w:rsidRDefault="007D4B0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8B3E3" w14:textId="52AFE0A0" w:rsidR="00EA6C27" w:rsidRDefault="00622023" w:rsidP="00193C63">
    <w:pPr>
      <w:pStyle w:val="Intestazione"/>
    </w:pPr>
  </w:p>
  <w:p w14:paraId="7B69E1B4" w14:textId="77777777" w:rsidR="00EA6C27" w:rsidRDefault="00622023">
    <w:pPr>
      <w:pStyle w:val="Intestazione"/>
    </w:pPr>
  </w:p>
  <w:p w14:paraId="2804B938" w14:textId="77777777" w:rsidR="00496AD6" w:rsidRDefault="00622023" w:rsidP="00957783">
    <w:pPr>
      <w:pStyle w:val="Intestazione"/>
      <w:tabs>
        <w:tab w:val="clear" w:pos="4819"/>
        <w:tab w:val="clear" w:pos="9638"/>
        <w:tab w:val="left" w:pos="168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A9B1C" w14:textId="5D2F16A3" w:rsidR="00EA6C27" w:rsidRDefault="009E7FF9" w:rsidP="00B63E3B">
    <w:pPr>
      <w:pStyle w:val="Intestazione"/>
    </w:pPr>
    <w:r>
      <w:rPr>
        <w:noProof/>
      </w:rPr>
      <w:drawing>
        <wp:inline distT="0" distB="0" distL="0" distR="0" wp14:anchorId="7284480C" wp14:editId="3487CBD2">
          <wp:extent cx="6120130" cy="2795905"/>
          <wp:effectExtent l="0" t="0" r="0" b="4445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795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5D7431" w14:textId="40492906" w:rsidR="00EA6C27" w:rsidRDefault="00622023" w:rsidP="00F2385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3C"/>
    <w:rsid w:val="0006357A"/>
    <w:rsid w:val="00087A0B"/>
    <w:rsid w:val="000955B4"/>
    <w:rsid w:val="000A7565"/>
    <w:rsid w:val="000C086D"/>
    <w:rsid w:val="000F070B"/>
    <w:rsid w:val="00126C43"/>
    <w:rsid w:val="00154FF7"/>
    <w:rsid w:val="00167E0D"/>
    <w:rsid w:val="001B49DD"/>
    <w:rsid w:val="00203312"/>
    <w:rsid w:val="002038FE"/>
    <w:rsid w:val="00205B96"/>
    <w:rsid w:val="00231AFF"/>
    <w:rsid w:val="002A5E57"/>
    <w:rsid w:val="002A7D7E"/>
    <w:rsid w:val="002B7B29"/>
    <w:rsid w:val="002F72B1"/>
    <w:rsid w:val="00301F1D"/>
    <w:rsid w:val="00364F7B"/>
    <w:rsid w:val="0036762E"/>
    <w:rsid w:val="00391B04"/>
    <w:rsid w:val="003C15EC"/>
    <w:rsid w:val="003E1C8A"/>
    <w:rsid w:val="0043523C"/>
    <w:rsid w:val="004702EF"/>
    <w:rsid w:val="004C1753"/>
    <w:rsid w:val="004C4FD3"/>
    <w:rsid w:val="004C76A3"/>
    <w:rsid w:val="004D32D3"/>
    <w:rsid w:val="004E7BCC"/>
    <w:rsid w:val="005032E7"/>
    <w:rsid w:val="00504CBF"/>
    <w:rsid w:val="00513E80"/>
    <w:rsid w:val="005568F0"/>
    <w:rsid w:val="00577920"/>
    <w:rsid w:val="005A66BC"/>
    <w:rsid w:val="005B21F6"/>
    <w:rsid w:val="005B5F5F"/>
    <w:rsid w:val="005C1F2A"/>
    <w:rsid w:val="005E3106"/>
    <w:rsid w:val="005F0D05"/>
    <w:rsid w:val="00622023"/>
    <w:rsid w:val="0062607B"/>
    <w:rsid w:val="00637644"/>
    <w:rsid w:val="006A0195"/>
    <w:rsid w:val="006A5572"/>
    <w:rsid w:val="006E71AA"/>
    <w:rsid w:val="00701A1F"/>
    <w:rsid w:val="00723168"/>
    <w:rsid w:val="007240DE"/>
    <w:rsid w:val="007910CB"/>
    <w:rsid w:val="007B5ED3"/>
    <w:rsid w:val="007D4B02"/>
    <w:rsid w:val="007E337D"/>
    <w:rsid w:val="007E730C"/>
    <w:rsid w:val="008057DD"/>
    <w:rsid w:val="008115B0"/>
    <w:rsid w:val="0083418C"/>
    <w:rsid w:val="00895C92"/>
    <w:rsid w:val="008D7BC7"/>
    <w:rsid w:val="0090076C"/>
    <w:rsid w:val="0091090A"/>
    <w:rsid w:val="00925022"/>
    <w:rsid w:val="009534BC"/>
    <w:rsid w:val="009544DF"/>
    <w:rsid w:val="00956339"/>
    <w:rsid w:val="009A2E3A"/>
    <w:rsid w:val="009C0E94"/>
    <w:rsid w:val="009C2A7A"/>
    <w:rsid w:val="009C55B7"/>
    <w:rsid w:val="009D38E1"/>
    <w:rsid w:val="009E7FF9"/>
    <w:rsid w:val="00A21AD6"/>
    <w:rsid w:val="00A61EFF"/>
    <w:rsid w:val="00A70598"/>
    <w:rsid w:val="00A70FEF"/>
    <w:rsid w:val="00A95094"/>
    <w:rsid w:val="00A96292"/>
    <w:rsid w:val="00B532F5"/>
    <w:rsid w:val="00B74A3C"/>
    <w:rsid w:val="00BA43DC"/>
    <w:rsid w:val="00BE18D3"/>
    <w:rsid w:val="00BE4D40"/>
    <w:rsid w:val="00BF4017"/>
    <w:rsid w:val="00C368CE"/>
    <w:rsid w:val="00C614CF"/>
    <w:rsid w:val="00C76887"/>
    <w:rsid w:val="00C90373"/>
    <w:rsid w:val="00C91AD4"/>
    <w:rsid w:val="00C922C7"/>
    <w:rsid w:val="00C95C4F"/>
    <w:rsid w:val="00CD2BF9"/>
    <w:rsid w:val="00CD63D1"/>
    <w:rsid w:val="00CF11EC"/>
    <w:rsid w:val="00D11C8E"/>
    <w:rsid w:val="00D12932"/>
    <w:rsid w:val="00D40730"/>
    <w:rsid w:val="00D5283C"/>
    <w:rsid w:val="00D56341"/>
    <w:rsid w:val="00D662C6"/>
    <w:rsid w:val="00D84A0C"/>
    <w:rsid w:val="00D928B5"/>
    <w:rsid w:val="00DB271C"/>
    <w:rsid w:val="00DF7296"/>
    <w:rsid w:val="00E2003B"/>
    <w:rsid w:val="00E20D64"/>
    <w:rsid w:val="00E6154A"/>
    <w:rsid w:val="00E874C7"/>
    <w:rsid w:val="00EB0F21"/>
    <w:rsid w:val="00ED7261"/>
    <w:rsid w:val="00F02781"/>
    <w:rsid w:val="00F21658"/>
    <w:rsid w:val="00F27CE1"/>
    <w:rsid w:val="00F56ABA"/>
    <w:rsid w:val="00F73E6A"/>
    <w:rsid w:val="00FB2C41"/>
    <w:rsid w:val="00FD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1F186"/>
  <w15:chartTrackingRefBased/>
  <w15:docId w15:val="{F81EA97D-5F23-4EBA-8036-BA5FA0BE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D5283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52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283C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528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283C"/>
    <w:rPr>
      <w:rFonts w:ascii="Calibri" w:eastAsia="Calibri" w:hAnsi="Calibri" w:cs="Times New Roman"/>
    </w:rPr>
  </w:style>
  <w:style w:type="paragraph" w:styleId="Corpotesto">
    <w:name w:val="Body Text"/>
    <w:basedOn w:val="Normale"/>
    <w:link w:val="CorpotestoCarattere"/>
    <w:rsid w:val="00D5283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5283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Default">
    <w:name w:val="Default"/>
    <w:basedOn w:val="Normale"/>
    <w:rsid w:val="00A21AD6"/>
    <w:pPr>
      <w:autoSpaceDE w:val="0"/>
      <w:autoSpaceDN w:val="0"/>
      <w:spacing w:after="0" w:line="240" w:lineRule="auto"/>
    </w:pPr>
    <w:rPr>
      <w:rFonts w:ascii="Georgia" w:eastAsiaTheme="minorHAnsi" w:hAnsi="Georgia" w:cs="Calibri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874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534</Words>
  <Characters>3048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Monachesi</dc:creator>
  <cp:keywords/>
  <dc:description/>
  <cp:lastModifiedBy>Daniela Milani</cp:lastModifiedBy>
  <cp:revision>2</cp:revision>
  <dcterms:created xsi:type="dcterms:W3CDTF">2021-09-05T07:16:00Z</dcterms:created>
  <dcterms:modified xsi:type="dcterms:W3CDTF">2021-09-05T07:16:00Z</dcterms:modified>
</cp:coreProperties>
</file>