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FBB6" w14:textId="28AE01AE" w:rsidR="00A91B33" w:rsidRDefault="00A318F8" w:rsidP="00AE1734">
      <w:pPr>
        <w:ind w:left="7080" w:firstLine="708"/>
        <w:rPr>
          <w:rFonts w:ascii="Tahoma" w:eastAsia="Tahoma" w:hAnsi="Tahoma" w:cs="Tahoma"/>
          <w:b/>
          <w:sz w:val="18"/>
          <w:szCs w:val="18"/>
          <w:u w:val="single"/>
        </w:rPr>
      </w:pPr>
      <w:r>
        <w:rPr>
          <w:rFonts w:ascii="Tahoma" w:eastAsia="Tahoma" w:hAnsi="Tahoma" w:cs="Tahoma"/>
          <w:sz w:val="18"/>
          <w:szCs w:val="18"/>
        </w:rPr>
        <w:t>3</w:t>
      </w:r>
      <w:r w:rsidR="0064028D">
        <w:rPr>
          <w:rFonts w:ascii="Tahoma" w:eastAsia="Tahoma" w:hAnsi="Tahoma" w:cs="Tahoma"/>
          <w:sz w:val="18"/>
          <w:szCs w:val="18"/>
        </w:rPr>
        <w:t xml:space="preserve"> </w:t>
      </w:r>
      <w:r w:rsidR="00903F60">
        <w:rPr>
          <w:rFonts w:ascii="Tahoma" w:eastAsia="Tahoma" w:hAnsi="Tahoma" w:cs="Tahoma"/>
          <w:sz w:val="18"/>
          <w:szCs w:val="18"/>
        </w:rPr>
        <w:t>giugno</w:t>
      </w:r>
      <w:r w:rsidR="004E5C10">
        <w:rPr>
          <w:rFonts w:ascii="Tahoma" w:eastAsia="Tahoma" w:hAnsi="Tahoma" w:cs="Tahoma"/>
          <w:sz w:val="18"/>
          <w:szCs w:val="18"/>
        </w:rPr>
        <w:t xml:space="preserve"> </w:t>
      </w:r>
      <w:r w:rsidR="00A91B33" w:rsidRPr="00A91B33">
        <w:rPr>
          <w:rFonts w:ascii="Tahoma" w:eastAsia="Tahoma" w:hAnsi="Tahoma" w:cs="Tahoma"/>
          <w:sz w:val="18"/>
          <w:szCs w:val="18"/>
        </w:rPr>
        <w:t>202</w:t>
      </w:r>
      <w:r w:rsidR="007A1833">
        <w:rPr>
          <w:rFonts w:ascii="Tahoma" w:eastAsia="Tahoma" w:hAnsi="Tahoma" w:cs="Tahoma"/>
          <w:sz w:val="18"/>
          <w:szCs w:val="18"/>
        </w:rPr>
        <w:t>6</w:t>
      </w:r>
    </w:p>
    <w:p w14:paraId="727B4C55" w14:textId="77777777" w:rsidR="00A91B33" w:rsidRPr="00A91B33" w:rsidRDefault="00A91B33" w:rsidP="00A91B33">
      <w:pPr>
        <w:rPr>
          <w:rFonts w:ascii="Tahoma" w:eastAsia="Tahoma" w:hAnsi="Tahoma" w:cs="Tahoma"/>
          <w:sz w:val="18"/>
          <w:szCs w:val="18"/>
        </w:rPr>
      </w:pPr>
      <w:r w:rsidRPr="00A91B33">
        <w:rPr>
          <w:rFonts w:ascii="Tahoma" w:eastAsia="Tahoma" w:hAnsi="Tahoma" w:cs="Tahoma"/>
          <w:b/>
          <w:sz w:val="18"/>
          <w:szCs w:val="18"/>
          <w:u w:val="single"/>
        </w:rPr>
        <w:t>COMUNICATO STAMPA</w:t>
      </w:r>
    </w:p>
    <w:p w14:paraId="2DF9FF3F" w14:textId="64146F54" w:rsidR="00C80E39" w:rsidRDefault="00A318F8" w:rsidP="00C80E39">
      <w:pPr>
        <w:spacing w:line="0" w:lineRule="atLeast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/>
      </w:r>
    </w:p>
    <w:p w14:paraId="2A327F5C" w14:textId="2F19D6B7" w:rsidR="00A318F8" w:rsidRPr="00FC7747" w:rsidRDefault="00A318F8" w:rsidP="00A318F8">
      <w:pPr>
        <w:spacing w:line="0" w:lineRule="atLeast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Senigallia: i</w:t>
      </w:r>
      <w:r w:rsidRPr="00FC7747">
        <w:rPr>
          <w:rFonts w:ascii="Tahoma" w:hAnsi="Tahoma" w:cs="Tahoma"/>
          <w:b/>
          <w:bCs/>
          <w:sz w:val="28"/>
          <w:szCs w:val="28"/>
        </w:rPr>
        <w:t>l Banco Marchigiano accende Piazza del Duca</w:t>
      </w:r>
    </w:p>
    <w:p w14:paraId="6E4CB82C" w14:textId="77777777" w:rsidR="00A318F8" w:rsidRPr="00FC7747" w:rsidRDefault="00A318F8" w:rsidP="00A318F8">
      <w:pPr>
        <w:spacing w:line="0" w:lineRule="atLeast"/>
        <w:jc w:val="center"/>
        <w:rPr>
          <w:rFonts w:ascii="Tahoma" w:hAnsi="Tahoma" w:cs="Tahoma"/>
          <w:sz w:val="18"/>
          <w:szCs w:val="18"/>
        </w:rPr>
      </w:pPr>
      <w:r w:rsidRPr="00FC7747">
        <w:rPr>
          <w:rFonts w:ascii="Tahoma" w:hAnsi="Tahoma" w:cs="Tahoma"/>
          <w:i/>
          <w:iCs/>
          <w:sz w:val="18"/>
          <w:szCs w:val="18"/>
        </w:rPr>
        <w:t>Il 6 giugno, dalle ore 20:45, una grande festa collettiva aperta alla cittadinanza che anticipa l'inaugurazione nei prossimi giorni della nuova filiale cittadina. Sul palco, con la conduzione di Mattia Toccaceli, i progetti sociali del territorio e lo spettacolo gratuito per tutti con comicità di Lundini.</w:t>
      </w:r>
    </w:p>
    <w:p w14:paraId="10426254" w14:textId="77777777" w:rsidR="00A318F8" w:rsidRDefault="00A318F8" w:rsidP="00A318F8">
      <w:pPr>
        <w:spacing w:line="0" w:lineRule="atLeast"/>
        <w:jc w:val="both"/>
        <w:rPr>
          <w:rFonts w:ascii="Tahoma" w:hAnsi="Tahoma" w:cs="Tahoma"/>
          <w:b/>
          <w:bCs/>
          <w:sz w:val="18"/>
          <w:szCs w:val="18"/>
        </w:rPr>
      </w:pPr>
    </w:p>
    <w:p w14:paraId="5DC2EB2F" w14:textId="77777777" w:rsidR="00A318F8" w:rsidRPr="00FC7747" w:rsidRDefault="00A318F8" w:rsidP="00A318F8">
      <w:pPr>
        <w:spacing w:line="0" w:lineRule="atLeast"/>
        <w:jc w:val="both"/>
        <w:rPr>
          <w:rFonts w:ascii="Tahoma" w:hAnsi="Tahoma" w:cs="Tahoma"/>
          <w:b/>
          <w:bCs/>
          <w:sz w:val="18"/>
          <w:szCs w:val="18"/>
        </w:rPr>
      </w:pPr>
    </w:p>
    <w:p w14:paraId="19C54C88" w14:textId="77777777" w:rsidR="00A318F8" w:rsidRPr="00107AF6" w:rsidRDefault="00A318F8" w:rsidP="00A318F8">
      <w:pPr>
        <w:spacing w:line="0" w:lineRule="atLeast"/>
        <w:jc w:val="both"/>
        <w:rPr>
          <w:rFonts w:ascii="Tahoma" w:hAnsi="Tahoma" w:cs="Tahoma"/>
          <w:sz w:val="18"/>
          <w:szCs w:val="18"/>
        </w:rPr>
      </w:pPr>
      <w:r w:rsidRPr="00FC7747">
        <w:rPr>
          <w:rFonts w:ascii="Tahoma" w:hAnsi="Tahoma" w:cs="Tahoma"/>
          <w:b/>
          <w:bCs/>
          <w:sz w:val="18"/>
          <w:szCs w:val="18"/>
        </w:rPr>
        <w:t xml:space="preserve">Senigallia (AN), </w:t>
      </w:r>
      <w:r>
        <w:rPr>
          <w:rFonts w:ascii="Tahoma" w:hAnsi="Tahoma" w:cs="Tahoma"/>
          <w:b/>
          <w:bCs/>
          <w:sz w:val="18"/>
          <w:szCs w:val="18"/>
        </w:rPr>
        <w:t>3</w:t>
      </w:r>
      <w:r w:rsidRPr="00FC7747">
        <w:rPr>
          <w:rFonts w:ascii="Tahoma" w:hAnsi="Tahoma" w:cs="Tahoma"/>
          <w:b/>
          <w:bCs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sz w:val="18"/>
          <w:szCs w:val="18"/>
        </w:rPr>
        <w:t>giugno</w:t>
      </w:r>
      <w:r w:rsidRPr="00FC7747">
        <w:rPr>
          <w:rFonts w:ascii="Tahoma" w:hAnsi="Tahoma" w:cs="Tahoma"/>
          <w:b/>
          <w:bCs/>
          <w:sz w:val="18"/>
          <w:szCs w:val="18"/>
        </w:rPr>
        <w:t xml:space="preserve"> 2026</w:t>
      </w:r>
      <w:r w:rsidRPr="00FC7747">
        <w:rPr>
          <w:rFonts w:ascii="Tahoma" w:hAnsi="Tahoma" w:cs="Tahoma"/>
          <w:sz w:val="18"/>
          <w:szCs w:val="18"/>
        </w:rPr>
        <w:t xml:space="preserve"> – Una serata speciale, pensata per unire musica, spettacolo, persone e comunità. Sabato 6 giugno, la </w:t>
      </w:r>
      <w:r w:rsidRPr="00107AF6">
        <w:rPr>
          <w:rFonts w:ascii="Tahoma" w:hAnsi="Tahoma" w:cs="Tahoma"/>
          <w:sz w:val="18"/>
          <w:szCs w:val="18"/>
        </w:rPr>
        <w:t xml:space="preserve">suggestiva cornice di Piazza del Duca a Senigallia si trasformerà nel cuore pulsante di una grande festa collettiva gratuita, aperta a tutta la cittadinanza e promossa dal </w:t>
      </w:r>
      <w:r w:rsidRPr="00107AF6">
        <w:rPr>
          <w:rFonts w:ascii="Tahoma" w:hAnsi="Tahoma" w:cs="Tahoma"/>
          <w:b/>
          <w:bCs/>
          <w:sz w:val="18"/>
          <w:szCs w:val="18"/>
        </w:rPr>
        <w:t>Banco Marchigiano</w:t>
      </w:r>
      <w:r w:rsidRPr="00107AF6">
        <w:rPr>
          <w:rFonts w:ascii="Tahoma" w:hAnsi="Tahoma" w:cs="Tahoma"/>
          <w:sz w:val="18"/>
          <w:szCs w:val="18"/>
        </w:rPr>
        <w:t>.</w:t>
      </w:r>
    </w:p>
    <w:p w14:paraId="4115CACF" w14:textId="77777777" w:rsidR="00A318F8" w:rsidRPr="00107AF6" w:rsidRDefault="00A318F8" w:rsidP="00A318F8">
      <w:pPr>
        <w:spacing w:line="0" w:lineRule="atLeast"/>
        <w:jc w:val="both"/>
        <w:rPr>
          <w:rFonts w:ascii="Tahoma" w:hAnsi="Tahoma" w:cs="Tahoma"/>
          <w:sz w:val="18"/>
          <w:szCs w:val="18"/>
        </w:rPr>
      </w:pPr>
      <w:r w:rsidRPr="00107AF6">
        <w:rPr>
          <w:rFonts w:ascii="Tahoma" w:hAnsi="Tahoma" w:cs="Tahoma"/>
          <w:sz w:val="18"/>
          <w:szCs w:val="18"/>
        </w:rPr>
        <w:t>L’evento, che sarà presentato da Mattia Toccaceli, rappresenta un momento cruciale di condivisione con il territorio in attesa dell’inaugurazione ufficiale della nuova sede di Senigallia, prevista per l’</w:t>
      </w:r>
      <w:r w:rsidRPr="00107AF6">
        <w:rPr>
          <w:rFonts w:ascii="Tahoma" w:hAnsi="Tahoma" w:cs="Tahoma"/>
          <w:b/>
          <w:bCs/>
          <w:sz w:val="18"/>
          <w:szCs w:val="18"/>
        </w:rPr>
        <w:t>11 giugno.</w:t>
      </w:r>
      <w:r w:rsidRPr="00107AF6">
        <w:rPr>
          <w:rFonts w:ascii="Tahoma" w:hAnsi="Tahoma" w:cs="Tahoma"/>
          <w:sz w:val="18"/>
          <w:szCs w:val="18"/>
        </w:rPr>
        <w:t xml:space="preserve"> </w:t>
      </w:r>
    </w:p>
    <w:p w14:paraId="613C667D" w14:textId="77777777" w:rsidR="00A318F8" w:rsidRPr="00107AF6" w:rsidRDefault="00A318F8" w:rsidP="00A318F8">
      <w:pPr>
        <w:spacing w:line="0" w:lineRule="atLeast"/>
        <w:jc w:val="both"/>
        <w:rPr>
          <w:rFonts w:ascii="Tahoma" w:hAnsi="Tahoma" w:cs="Tahoma"/>
          <w:b/>
          <w:bCs/>
          <w:sz w:val="18"/>
          <w:szCs w:val="18"/>
        </w:rPr>
      </w:pPr>
    </w:p>
    <w:p w14:paraId="6534A63F" w14:textId="77777777" w:rsidR="00A318F8" w:rsidRPr="00107AF6" w:rsidRDefault="00A318F8" w:rsidP="00A318F8">
      <w:pPr>
        <w:spacing w:line="0" w:lineRule="atLeast"/>
        <w:jc w:val="both"/>
        <w:rPr>
          <w:rFonts w:ascii="Tahoma" w:hAnsi="Tahoma" w:cs="Tahoma"/>
          <w:sz w:val="18"/>
          <w:szCs w:val="18"/>
        </w:rPr>
      </w:pPr>
      <w:r w:rsidRPr="00107AF6">
        <w:rPr>
          <w:rFonts w:ascii="Tahoma" w:hAnsi="Tahoma" w:cs="Tahoma"/>
          <w:b/>
          <w:bCs/>
          <w:sz w:val="18"/>
          <w:szCs w:val="18"/>
        </w:rPr>
        <w:t>Il programma della serata: sport, inclusione e territorio</w:t>
      </w:r>
    </w:p>
    <w:p w14:paraId="2FDA9AC0" w14:textId="77777777" w:rsidR="00A318F8" w:rsidRPr="00FC7747" w:rsidRDefault="00A318F8" w:rsidP="00A318F8">
      <w:pPr>
        <w:spacing w:line="0" w:lineRule="atLeast"/>
        <w:jc w:val="both"/>
        <w:rPr>
          <w:rFonts w:ascii="Tahoma" w:hAnsi="Tahoma" w:cs="Tahoma"/>
          <w:sz w:val="18"/>
          <w:szCs w:val="18"/>
        </w:rPr>
      </w:pPr>
      <w:r w:rsidRPr="00107AF6">
        <w:rPr>
          <w:rFonts w:ascii="Tahoma" w:hAnsi="Tahoma" w:cs="Tahoma"/>
          <w:sz w:val="18"/>
          <w:szCs w:val="18"/>
        </w:rPr>
        <w:t xml:space="preserve">Si inizierà alle </w:t>
      </w:r>
      <w:r w:rsidRPr="00345088">
        <w:rPr>
          <w:rFonts w:ascii="Tahoma" w:hAnsi="Tahoma" w:cs="Tahoma"/>
          <w:sz w:val="18"/>
          <w:szCs w:val="18"/>
        </w:rPr>
        <w:t>20:45</w:t>
      </w:r>
      <w:r w:rsidRPr="00107AF6">
        <w:rPr>
          <w:rFonts w:ascii="Tahoma" w:hAnsi="Tahoma" w:cs="Tahoma"/>
          <w:sz w:val="18"/>
          <w:szCs w:val="18"/>
        </w:rPr>
        <w:t xml:space="preserve"> con il Direttore Generale di Banco Marchigiano, </w:t>
      </w:r>
      <w:r w:rsidRPr="00107AF6">
        <w:rPr>
          <w:rFonts w:ascii="Tahoma" w:hAnsi="Tahoma" w:cs="Tahoma"/>
          <w:b/>
          <w:bCs/>
          <w:sz w:val="18"/>
          <w:szCs w:val="18"/>
        </w:rPr>
        <w:t>Massimo Tombolini</w:t>
      </w:r>
      <w:r w:rsidRPr="00107AF6">
        <w:rPr>
          <w:rFonts w:ascii="Tahoma" w:hAnsi="Tahoma" w:cs="Tahoma"/>
          <w:sz w:val="18"/>
          <w:szCs w:val="18"/>
        </w:rPr>
        <w:t xml:space="preserve">, che presenterà al pubblico il progetto della nuova filiale cittadina che sarà operativa dal prossimo </w:t>
      </w:r>
      <w:r w:rsidRPr="00345088">
        <w:rPr>
          <w:rFonts w:ascii="Tahoma" w:hAnsi="Tahoma" w:cs="Tahoma"/>
          <w:sz w:val="18"/>
          <w:szCs w:val="18"/>
        </w:rPr>
        <w:t>8 giugno</w:t>
      </w:r>
      <w:r w:rsidRPr="00107AF6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107AF6">
        <w:rPr>
          <w:rFonts w:ascii="Tahoma" w:hAnsi="Tahoma" w:cs="Tahoma"/>
          <w:sz w:val="18"/>
          <w:szCs w:val="18"/>
        </w:rPr>
        <w:t>nei nuovi, ampi e moderni locali in</w:t>
      </w:r>
      <w:r w:rsidRPr="00345088">
        <w:rPr>
          <w:rFonts w:ascii="Tahoma" w:hAnsi="Tahoma" w:cs="Tahoma"/>
          <w:sz w:val="18"/>
          <w:szCs w:val="18"/>
        </w:rPr>
        <w:t xml:space="preserve"> via Monte Grappa 1</w:t>
      </w:r>
      <w:r w:rsidRPr="00107AF6">
        <w:rPr>
          <w:rFonts w:ascii="Tahoma" w:hAnsi="Tahoma" w:cs="Tahoma"/>
          <w:sz w:val="18"/>
          <w:szCs w:val="18"/>
        </w:rPr>
        <w:t xml:space="preserve"> e che verrà </w:t>
      </w:r>
      <w:r w:rsidRPr="00107AF6">
        <w:rPr>
          <w:rFonts w:ascii="Tahoma" w:hAnsi="Tahoma" w:cs="Tahoma"/>
          <w:b/>
          <w:bCs/>
          <w:sz w:val="18"/>
          <w:szCs w:val="18"/>
          <w:u w:val="single"/>
        </w:rPr>
        <w:t>ufficialmente inaugurata</w:t>
      </w:r>
      <w:r w:rsidRPr="00107AF6">
        <w:rPr>
          <w:rFonts w:ascii="Tahoma" w:hAnsi="Tahoma" w:cs="Tahoma"/>
          <w:sz w:val="18"/>
          <w:szCs w:val="18"/>
        </w:rPr>
        <w:t xml:space="preserve"> alla presenza delle autorità il prossimo </w:t>
      </w:r>
      <w:r w:rsidRPr="00107AF6">
        <w:rPr>
          <w:rFonts w:ascii="Tahoma" w:hAnsi="Tahoma" w:cs="Tahoma"/>
          <w:b/>
          <w:bCs/>
          <w:sz w:val="18"/>
          <w:szCs w:val="18"/>
          <w:u w:val="single"/>
        </w:rPr>
        <w:t>11 giugno</w:t>
      </w:r>
      <w:r w:rsidRPr="00107AF6">
        <w:rPr>
          <w:rFonts w:ascii="Tahoma" w:hAnsi="Tahoma" w:cs="Tahoma"/>
          <w:sz w:val="18"/>
          <w:szCs w:val="18"/>
        </w:rPr>
        <w:t xml:space="preserve">. Si parlerà anche di alcune eccellenze del territorio con </w:t>
      </w:r>
      <w:r w:rsidRPr="00345088">
        <w:rPr>
          <w:rFonts w:ascii="Tahoma" w:hAnsi="Tahoma" w:cs="Tahoma"/>
          <w:sz w:val="18"/>
          <w:szCs w:val="18"/>
        </w:rPr>
        <w:t>il DG che presenterà la squadra di pallavolo femminile U.S. Pallavolo Senigallia sponsorizzata dal Banco Marchigiano. Poi riflettori accesi sull’Associazione L’Aquilone (Centro diurno della Cooperativa Casa della Gioventù) che ha</w:t>
      </w:r>
      <w:r w:rsidRPr="00107AF6">
        <w:rPr>
          <w:rFonts w:ascii="Tahoma" w:hAnsi="Tahoma" w:cs="Tahoma"/>
          <w:sz w:val="18"/>
          <w:szCs w:val="18"/>
        </w:rPr>
        <w:t xml:space="preserve"> partecipato allo straordinario progetto di crowdfunding “Insieme per il bene comune” promosso dal Banco Marchigiano, grazie al quale L’Aquilone ha realizzato il film inclusivo </w:t>
      </w:r>
      <w:r w:rsidRPr="00107AF6">
        <w:rPr>
          <w:rFonts w:ascii="Tahoma" w:hAnsi="Tahoma" w:cs="Tahoma"/>
          <w:i/>
          <w:iCs/>
          <w:sz w:val="18"/>
          <w:szCs w:val="18"/>
        </w:rPr>
        <w:t>"Due di Noi"</w:t>
      </w:r>
      <w:r w:rsidRPr="00107AF6">
        <w:rPr>
          <w:rFonts w:ascii="Tahoma" w:hAnsi="Tahoma" w:cs="Tahoma"/>
          <w:sz w:val="18"/>
          <w:szCs w:val="18"/>
        </w:rPr>
        <w:t>, interpretato da giovani attori con disabilità. Una collaborazione virtuosa che ha permesso di raccogliere oltre 12 mila euro e che ha concretamente dimostrato come la vicinanza della Banca si può tradurre in opportunità reali e valore sociale.</w:t>
      </w:r>
    </w:p>
    <w:p w14:paraId="706F85BF" w14:textId="77777777" w:rsidR="00A318F8" w:rsidRDefault="00A318F8" w:rsidP="00A318F8">
      <w:pPr>
        <w:spacing w:line="0" w:lineRule="atLeast"/>
        <w:jc w:val="both"/>
        <w:rPr>
          <w:rFonts w:ascii="Tahoma" w:hAnsi="Tahoma" w:cs="Tahoma"/>
          <w:b/>
          <w:bCs/>
          <w:sz w:val="18"/>
          <w:szCs w:val="18"/>
        </w:rPr>
      </w:pPr>
    </w:p>
    <w:p w14:paraId="016AF3F7" w14:textId="77777777" w:rsidR="00A318F8" w:rsidRPr="00FC7747" w:rsidRDefault="00A318F8" w:rsidP="00A318F8">
      <w:pPr>
        <w:spacing w:line="0" w:lineRule="atLeast"/>
        <w:jc w:val="both"/>
        <w:rPr>
          <w:rFonts w:ascii="Tahoma" w:hAnsi="Tahoma" w:cs="Tahoma"/>
          <w:sz w:val="18"/>
          <w:szCs w:val="18"/>
        </w:rPr>
      </w:pPr>
      <w:r w:rsidRPr="00FC7747">
        <w:rPr>
          <w:rFonts w:ascii="Tahoma" w:hAnsi="Tahoma" w:cs="Tahoma"/>
          <w:b/>
          <w:bCs/>
          <w:sz w:val="18"/>
          <w:szCs w:val="18"/>
        </w:rPr>
        <w:t>Il live show di Valerio Lundini e i “</w:t>
      </w:r>
      <w:proofErr w:type="spellStart"/>
      <w:r w:rsidRPr="00FC7747">
        <w:rPr>
          <w:rFonts w:ascii="Tahoma" w:hAnsi="Tahoma" w:cs="Tahoma"/>
          <w:b/>
          <w:bCs/>
          <w:sz w:val="18"/>
          <w:szCs w:val="18"/>
        </w:rPr>
        <w:t>Vazzanikki</w:t>
      </w:r>
      <w:proofErr w:type="spellEnd"/>
      <w:r w:rsidRPr="00FC7747">
        <w:rPr>
          <w:rFonts w:ascii="Tahoma" w:hAnsi="Tahoma" w:cs="Tahoma"/>
          <w:b/>
          <w:bCs/>
          <w:sz w:val="18"/>
          <w:szCs w:val="18"/>
        </w:rPr>
        <w:t>”</w:t>
      </w:r>
    </w:p>
    <w:p w14:paraId="7F1DFCB4" w14:textId="77777777" w:rsidR="00A318F8" w:rsidRPr="00107AF6" w:rsidRDefault="00A318F8" w:rsidP="00A318F8">
      <w:pPr>
        <w:spacing w:line="0" w:lineRule="atLeast"/>
        <w:jc w:val="both"/>
        <w:rPr>
          <w:rFonts w:ascii="Tahoma" w:hAnsi="Tahoma" w:cs="Tahoma"/>
          <w:sz w:val="18"/>
          <w:szCs w:val="18"/>
        </w:rPr>
      </w:pPr>
      <w:r w:rsidRPr="00345088">
        <w:rPr>
          <w:rFonts w:ascii="Tahoma" w:hAnsi="Tahoma" w:cs="Tahoma"/>
          <w:sz w:val="18"/>
          <w:szCs w:val="18"/>
        </w:rPr>
        <w:t>Dalle ore 21:30 spazio alla grande musica e alla comicità strabiliante con il live show “Su…</w:t>
      </w:r>
      <w:proofErr w:type="spellStart"/>
      <w:r w:rsidRPr="00345088">
        <w:rPr>
          <w:rFonts w:ascii="Tahoma" w:hAnsi="Tahoma" w:cs="Tahoma"/>
          <w:sz w:val="18"/>
          <w:szCs w:val="18"/>
        </w:rPr>
        <w:t>mmer</w:t>
      </w:r>
      <w:proofErr w:type="spellEnd"/>
      <w:r w:rsidRPr="00345088">
        <w:rPr>
          <w:rFonts w:ascii="Tahoma" w:hAnsi="Tahoma" w:cs="Tahoma"/>
          <w:sz w:val="18"/>
          <w:szCs w:val="18"/>
        </w:rPr>
        <w:t xml:space="preserve"> with </w:t>
      </w:r>
      <w:proofErr w:type="spellStart"/>
      <w:r w:rsidRPr="00345088">
        <w:rPr>
          <w:rFonts w:ascii="Tahoma" w:hAnsi="Tahoma" w:cs="Tahoma"/>
          <w:sz w:val="18"/>
          <w:szCs w:val="18"/>
        </w:rPr>
        <w:t>us</w:t>
      </w:r>
      <w:proofErr w:type="spellEnd"/>
      <w:r w:rsidRPr="00345088">
        <w:rPr>
          <w:rFonts w:ascii="Tahoma" w:hAnsi="Tahoma" w:cs="Tahoma"/>
          <w:sz w:val="18"/>
          <w:szCs w:val="18"/>
        </w:rPr>
        <w:t>” di</w:t>
      </w:r>
      <w:r w:rsidRPr="00FC7747">
        <w:rPr>
          <w:rFonts w:ascii="Tahoma" w:hAnsi="Tahoma" w:cs="Tahoma"/>
          <w:sz w:val="18"/>
          <w:szCs w:val="18"/>
        </w:rPr>
        <w:t xml:space="preserve"> </w:t>
      </w:r>
      <w:r w:rsidRPr="00FC7747">
        <w:rPr>
          <w:rFonts w:ascii="Tahoma" w:hAnsi="Tahoma" w:cs="Tahoma"/>
          <w:b/>
          <w:bCs/>
          <w:sz w:val="18"/>
          <w:szCs w:val="18"/>
        </w:rPr>
        <w:t xml:space="preserve">Valerio Lundini </w:t>
      </w:r>
      <w:r w:rsidRPr="00345088">
        <w:rPr>
          <w:rFonts w:ascii="Tahoma" w:hAnsi="Tahoma" w:cs="Tahoma"/>
          <w:sz w:val="18"/>
          <w:szCs w:val="18"/>
        </w:rPr>
        <w:t>e i</w:t>
      </w:r>
      <w:r w:rsidRPr="00FC7747">
        <w:rPr>
          <w:rFonts w:ascii="Tahoma" w:hAnsi="Tahoma" w:cs="Tahoma"/>
          <w:b/>
          <w:bCs/>
          <w:sz w:val="18"/>
          <w:szCs w:val="18"/>
        </w:rPr>
        <w:t xml:space="preserve"> “</w:t>
      </w:r>
      <w:proofErr w:type="spellStart"/>
      <w:r w:rsidRPr="00FC7747">
        <w:rPr>
          <w:rFonts w:ascii="Tahoma" w:hAnsi="Tahoma" w:cs="Tahoma"/>
          <w:b/>
          <w:bCs/>
          <w:sz w:val="18"/>
          <w:szCs w:val="18"/>
        </w:rPr>
        <w:t>Vazzanikki</w:t>
      </w:r>
      <w:proofErr w:type="spellEnd"/>
      <w:r w:rsidRPr="00FC7747">
        <w:rPr>
          <w:rFonts w:ascii="Tahoma" w:hAnsi="Tahoma" w:cs="Tahoma"/>
          <w:b/>
          <w:bCs/>
          <w:sz w:val="18"/>
          <w:szCs w:val="18"/>
        </w:rPr>
        <w:t>”</w:t>
      </w:r>
      <w:r w:rsidRPr="00FC7747">
        <w:rPr>
          <w:rFonts w:ascii="Tahoma" w:hAnsi="Tahoma" w:cs="Tahoma"/>
          <w:sz w:val="18"/>
          <w:szCs w:val="18"/>
        </w:rPr>
        <w:t xml:space="preserve">. Lundini, tra gli artisti più originali, surreali e seguiti del panorama cinematografico e televisivo italiano contemporaneo, porterà sul palco di Senigallia il suo inconfondibile mix di ironia e intrattenimento, capace di coinvolgere un pubblico di tutte le età. Ad accompagnarlo, la fedelissima band rock'n'roll dei </w:t>
      </w:r>
      <w:proofErr w:type="spellStart"/>
      <w:r w:rsidRPr="00FC7747">
        <w:rPr>
          <w:rFonts w:ascii="Tahoma" w:hAnsi="Tahoma" w:cs="Tahoma"/>
          <w:sz w:val="18"/>
          <w:szCs w:val="18"/>
        </w:rPr>
        <w:t>Vazzanikki</w:t>
      </w:r>
      <w:proofErr w:type="spellEnd"/>
      <w:r w:rsidRPr="00FC7747">
        <w:rPr>
          <w:rFonts w:ascii="Tahoma" w:hAnsi="Tahoma" w:cs="Tahoma"/>
          <w:sz w:val="18"/>
          <w:szCs w:val="18"/>
        </w:rPr>
        <w:t xml:space="preserve">, per un concerto-spettacolo che sta </w:t>
      </w:r>
      <w:r w:rsidRPr="00107AF6">
        <w:rPr>
          <w:rFonts w:ascii="Tahoma" w:hAnsi="Tahoma" w:cs="Tahoma"/>
          <w:sz w:val="18"/>
          <w:szCs w:val="18"/>
        </w:rPr>
        <w:t>registrando il tutto esaurito nelle piazze e nei teatri d’Italia.</w:t>
      </w:r>
    </w:p>
    <w:p w14:paraId="5E190B36" w14:textId="77777777" w:rsidR="00A318F8" w:rsidRPr="00107AF6" w:rsidRDefault="00A318F8" w:rsidP="00A318F8">
      <w:pPr>
        <w:spacing w:line="0" w:lineRule="atLeast"/>
        <w:jc w:val="both"/>
        <w:rPr>
          <w:rFonts w:ascii="Tahoma" w:hAnsi="Tahoma" w:cs="Tahoma"/>
          <w:sz w:val="18"/>
          <w:szCs w:val="18"/>
        </w:rPr>
      </w:pPr>
    </w:p>
    <w:p w14:paraId="01D002AB" w14:textId="77777777" w:rsidR="00A318F8" w:rsidRPr="00107AF6" w:rsidRDefault="00A318F8" w:rsidP="00A318F8">
      <w:pPr>
        <w:spacing w:line="0" w:lineRule="atLeast"/>
        <w:jc w:val="both"/>
        <w:rPr>
          <w:rFonts w:ascii="Tahoma" w:hAnsi="Tahoma" w:cs="Tahoma"/>
          <w:sz w:val="18"/>
          <w:szCs w:val="18"/>
        </w:rPr>
      </w:pPr>
      <w:r w:rsidRPr="00107AF6">
        <w:rPr>
          <w:rFonts w:ascii="Tahoma" w:hAnsi="Tahoma" w:cs="Tahoma"/>
          <w:b/>
          <w:bCs/>
          <w:sz w:val="18"/>
          <w:szCs w:val="18"/>
        </w:rPr>
        <w:t>La nuova filiale</w:t>
      </w:r>
    </w:p>
    <w:p w14:paraId="24030AC0" w14:textId="77777777" w:rsidR="00A318F8" w:rsidRPr="00FC7747" w:rsidRDefault="00A318F8" w:rsidP="00A318F8">
      <w:pPr>
        <w:spacing w:line="0" w:lineRule="atLeast"/>
        <w:jc w:val="both"/>
        <w:rPr>
          <w:rFonts w:ascii="Tahoma" w:hAnsi="Tahoma" w:cs="Tahoma"/>
          <w:sz w:val="18"/>
          <w:szCs w:val="18"/>
        </w:rPr>
      </w:pPr>
      <w:r w:rsidRPr="00107AF6">
        <w:rPr>
          <w:rFonts w:ascii="Tahoma" w:hAnsi="Tahoma" w:cs="Tahoma"/>
          <w:sz w:val="18"/>
          <w:szCs w:val="18"/>
        </w:rPr>
        <w:t>L'evento di Piazza del Duca sarà l’anticipazione della nuova filiale cittadina: dall'</w:t>
      </w:r>
      <w:r w:rsidRPr="00107AF6">
        <w:rPr>
          <w:rFonts w:ascii="Tahoma" w:hAnsi="Tahoma" w:cs="Tahoma"/>
          <w:b/>
          <w:bCs/>
          <w:sz w:val="18"/>
          <w:szCs w:val="18"/>
        </w:rPr>
        <w:t>8 giugno</w:t>
      </w:r>
      <w:r w:rsidRPr="00107AF6">
        <w:rPr>
          <w:rFonts w:ascii="Tahoma" w:hAnsi="Tahoma" w:cs="Tahoma"/>
          <w:sz w:val="18"/>
          <w:szCs w:val="18"/>
        </w:rPr>
        <w:t xml:space="preserve">, infatti, l'operatività delle filiali di Cesano (Strada Statale Adriatica Nord, 50) e di Senigallia centro (Via Carducci, 2) si trasferirà ufficialmente nei nuovi, ampi e moderni locali di Senigallia in </w:t>
      </w:r>
      <w:r w:rsidRPr="00107AF6">
        <w:rPr>
          <w:rFonts w:ascii="Tahoma" w:hAnsi="Tahoma" w:cs="Tahoma"/>
          <w:b/>
          <w:bCs/>
          <w:sz w:val="18"/>
          <w:szCs w:val="18"/>
        </w:rPr>
        <w:t>via Monte Grappa 1</w:t>
      </w:r>
      <w:r w:rsidRPr="00107AF6">
        <w:rPr>
          <w:rFonts w:ascii="Tahoma" w:hAnsi="Tahoma" w:cs="Tahoma"/>
          <w:sz w:val="18"/>
          <w:szCs w:val="18"/>
        </w:rPr>
        <w:t>. La nuova sede</w:t>
      </w:r>
      <w:r>
        <w:rPr>
          <w:rFonts w:ascii="Tahoma" w:hAnsi="Tahoma" w:cs="Tahoma"/>
          <w:sz w:val="18"/>
          <w:szCs w:val="18"/>
        </w:rPr>
        <w:t>, che verrà inaugurata come detto il prossimo 11 giugno,</w:t>
      </w:r>
      <w:r w:rsidRPr="00107AF6">
        <w:rPr>
          <w:rFonts w:ascii="Tahoma" w:hAnsi="Tahoma" w:cs="Tahoma"/>
          <w:sz w:val="18"/>
          <w:szCs w:val="18"/>
        </w:rPr>
        <w:t xml:space="preserve"> è stata concepita non solo per offrire servizi evoluti (come l'Area Self automatizzata h24, le cassette di sicurezza e comodi parcheggi), ma anche per aprirsi alla cittadinanza grazie a un innovativo spazio di </w:t>
      </w:r>
      <w:r w:rsidRPr="00107AF6">
        <w:rPr>
          <w:rFonts w:ascii="Tahoma" w:hAnsi="Tahoma" w:cs="Tahoma"/>
          <w:b/>
          <w:bCs/>
          <w:sz w:val="18"/>
          <w:szCs w:val="18"/>
        </w:rPr>
        <w:t>Co-Working</w:t>
      </w:r>
      <w:r w:rsidRPr="00107AF6">
        <w:rPr>
          <w:rFonts w:ascii="Tahoma" w:hAnsi="Tahoma" w:cs="Tahoma"/>
          <w:sz w:val="18"/>
          <w:szCs w:val="18"/>
        </w:rPr>
        <w:t>, un ambiente dinamico pensato per professionisti, incontri e nuove opportunità di sviluppo.</w:t>
      </w:r>
    </w:p>
    <w:p w14:paraId="23C03D2C" w14:textId="77777777" w:rsidR="00A318F8" w:rsidRPr="00FC7747" w:rsidRDefault="00A318F8" w:rsidP="00A318F8">
      <w:pPr>
        <w:spacing w:line="0" w:lineRule="atLeast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“</w:t>
      </w:r>
      <w:r w:rsidRPr="00FC7747">
        <w:rPr>
          <w:rFonts w:ascii="Tahoma" w:hAnsi="Tahoma" w:cs="Tahoma"/>
          <w:i/>
          <w:iCs/>
          <w:sz w:val="18"/>
          <w:szCs w:val="18"/>
        </w:rPr>
        <w:t>L’appuntamento del 6 giugno sarà una vera festa collettiva: una piazza che si accende di musica ed emozioni con una banca che continua a investire nel futuro di Senigallia</w:t>
      </w:r>
      <w:r w:rsidRPr="00FC7747">
        <w:rPr>
          <w:rFonts w:ascii="Tahoma" w:hAnsi="Tahoma" w:cs="Tahoma"/>
          <w:sz w:val="18"/>
          <w:szCs w:val="18"/>
        </w:rPr>
        <w:t xml:space="preserve"> – fa sapere </w:t>
      </w:r>
      <w:r>
        <w:rPr>
          <w:rFonts w:ascii="Tahoma" w:hAnsi="Tahoma" w:cs="Tahoma"/>
          <w:sz w:val="18"/>
          <w:szCs w:val="18"/>
        </w:rPr>
        <w:t xml:space="preserve">il </w:t>
      </w:r>
      <w:r w:rsidRPr="00DD36E5">
        <w:rPr>
          <w:rFonts w:ascii="Tahoma" w:hAnsi="Tahoma" w:cs="Tahoma"/>
          <w:b/>
          <w:bCs/>
          <w:sz w:val="18"/>
          <w:szCs w:val="18"/>
        </w:rPr>
        <w:t>DG Tombolini</w:t>
      </w:r>
      <w:r>
        <w:rPr>
          <w:rFonts w:ascii="Tahoma" w:hAnsi="Tahoma" w:cs="Tahoma"/>
          <w:sz w:val="18"/>
          <w:szCs w:val="18"/>
        </w:rPr>
        <w:t xml:space="preserve"> </w:t>
      </w:r>
      <w:r w:rsidRPr="00FC7747">
        <w:rPr>
          <w:rFonts w:ascii="Tahoma" w:hAnsi="Tahoma" w:cs="Tahoma"/>
          <w:sz w:val="18"/>
          <w:szCs w:val="18"/>
        </w:rPr>
        <w:t>–</w:t>
      </w:r>
      <w:r>
        <w:rPr>
          <w:rFonts w:ascii="Tahoma" w:hAnsi="Tahoma" w:cs="Tahoma"/>
          <w:sz w:val="18"/>
          <w:szCs w:val="18"/>
        </w:rPr>
        <w:t xml:space="preserve"> il</w:t>
      </w:r>
      <w:r w:rsidRPr="00FC7747">
        <w:rPr>
          <w:rFonts w:ascii="Tahoma" w:hAnsi="Tahoma" w:cs="Tahoma"/>
          <w:sz w:val="18"/>
          <w:szCs w:val="18"/>
        </w:rPr>
        <w:t xml:space="preserve"> </w:t>
      </w:r>
      <w:r w:rsidRPr="00FC7747">
        <w:rPr>
          <w:rFonts w:ascii="Tahoma" w:hAnsi="Tahoma" w:cs="Tahoma"/>
          <w:i/>
          <w:iCs/>
          <w:sz w:val="18"/>
          <w:szCs w:val="18"/>
        </w:rPr>
        <w:t>Banco Marchigiano invita tutta la cittadinanza, le famiglie e le imprese a partecipare e vivere insieme questa grande serata</w:t>
      </w:r>
      <w:r>
        <w:rPr>
          <w:rFonts w:ascii="Tahoma" w:hAnsi="Tahoma" w:cs="Tahoma"/>
          <w:sz w:val="18"/>
          <w:szCs w:val="18"/>
        </w:rPr>
        <w:t>”</w:t>
      </w:r>
      <w:r w:rsidRPr="00FC7747">
        <w:rPr>
          <w:rFonts w:ascii="Tahoma" w:hAnsi="Tahoma" w:cs="Tahoma"/>
          <w:sz w:val="18"/>
          <w:szCs w:val="18"/>
        </w:rPr>
        <w:t>.</w:t>
      </w:r>
    </w:p>
    <w:p w14:paraId="20F78E2A" w14:textId="77777777" w:rsidR="00A318F8" w:rsidRDefault="00A318F8" w:rsidP="00A318F8">
      <w:pPr>
        <w:spacing w:line="0" w:lineRule="atLeast"/>
        <w:ind w:left="720"/>
        <w:jc w:val="both"/>
        <w:rPr>
          <w:rFonts w:ascii="Tahoma" w:hAnsi="Tahoma" w:cs="Tahoma"/>
          <w:sz w:val="18"/>
          <w:szCs w:val="18"/>
        </w:rPr>
      </w:pPr>
    </w:p>
    <w:p w14:paraId="5C24F71C" w14:textId="77777777" w:rsidR="0064028D" w:rsidRPr="00A609E8" w:rsidRDefault="0064028D" w:rsidP="00A609E8">
      <w:pPr>
        <w:jc w:val="both"/>
        <w:rPr>
          <w:rFonts w:ascii="Tahoma" w:eastAsia="Tahoma" w:hAnsi="Tahoma" w:cs="Tahoma"/>
          <w:sz w:val="14"/>
          <w:szCs w:val="14"/>
        </w:rPr>
      </w:pPr>
    </w:p>
    <w:p w14:paraId="46020674" w14:textId="746B2796" w:rsidR="00135F71" w:rsidRPr="00A609E8" w:rsidRDefault="00135F71" w:rsidP="003D7569">
      <w:pPr>
        <w:jc w:val="both"/>
        <w:rPr>
          <w:rFonts w:ascii="Tahoma" w:eastAsia="Tahoma" w:hAnsi="Tahoma" w:cs="Tahoma"/>
          <w:sz w:val="14"/>
          <w:szCs w:val="14"/>
        </w:rPr>
      </w:pPr>
      <w:r w:rsidRPr="00A609E8">
        <w:rPr>
          <w:rFonts w:ascii="Tahoma" w:eastAsia="Tahoma" w:hAnsi="Tahoma" w:cs="Tahoma"/>
          <w:i/>
          <w:sz w:val="14"/>
          <w:szCs w:val="14"/>
        </w:rPr>
        <w:t>Nico Coppari</w:t>
      </w:r>
    </w:p>
    <w:p w14:paraId="56BE7598" w14:textId="77777777" w:rsidR="00135F71" w:rsidRPr="00A609E8" w:rsidRDefault="00135F71" w:rsidP="00135F71">
      <w:pPr>
        <w:rPr>
          <w:rFonts w:ascii="Tahoma" w:eastAsia="Tahoma" w:hAnsi="Tahoma" w:cs="Tahoma"/>
          <w:b/>
          <w:sz w:val="14"/>
          <w:szCs w:val="14"/>
        </w:rPr>
      </w:pPr>
      <w:r w:rsidRPr="00A609E8">
        <w:rPr>
          <w:rFonts w:ascii="Tahoma" w:eastAsia="Tahoma" w:hAnsi="Tahoma" w:cs="Tahoma"/>
          <w:b/>
          <w:i/>
          <w:sz w:val="14"/>
          <w:szCs w:val="14"/>
        </w:rPr>
        <w:t xml:space="preserve">Ufficio Stampa </w:t>
      </w:r>
    </w:p>
    <w:p w14:paraId="63B21FCF" w14:textId="77777777" w:rsidR="00135F71" w:rsidRPr="00A609E8" w:rsidRDefault="00135F71" w:rsidP="00135F71">
      <w:pPr>
        <w:rPr>
          <w:rFonts w:ascii="Tahoma" w:eastAsia="Tahoma" w:hAnsi="Tahoma" w:cs="Tahoma"/>
          <w:sz w:val="14"/>
          <w:szCs w:val="14"/>
        </w:rPr>
      </w:pPr>
      <w:r w:rsidRPr="00A609E8">
        <w:rPr>
          <w:rFonts w:ascii="Tahoma" w:eastAsia="Tahoma" w:hAnsi="Tahoma" w:cs="Tahoma"/>
          <w:i/>
          <w:sz w:val="14"/>
          <w:szCs w:val="14"/>
        </w:rPr>
        <w:t>Banco Marchigiano – Credito Cooperativo</w:t>
      </w:r>
    </w:p>
    <w:p w14:paraId="5F283421" w14:textId="02A2AAC6" w:rsidR="00135F71" w:rsidRPr="00A609E8" w:rsidRDefault="00135F71" w:rsidP="00A166C8">
      <w:pPr>
        <w:rPr>
          <w:rFonts w:ascii="Tahoma" w:eastAsia="Tahoma" w:hAnsi="Tahoma" w:cs="Tahoma"/>
          <w:b/>
          <w:bCs/>
          <w:sz w:val="14"/>
          <w:szCs w:val="14"/>
        </w:rPr>
      </w:pPr>
      <w:r w:rsidRPr="00A609E8">
        <w:rPr>
          <w:rFonts w:ascii="Tahoma" w:eastAsia="Tahoma" w:hAnsi="Tahoma" w:cs="Tahoma"/>
          <w:i/>
          <w:sz w:val="14"/>
          <w:szCs w:val="14"/>
        </w:rPr>
        <w:t>M. 3398399859</w:t>
      </w:r>
    </w:p>
    <w:sectPr w:rsidR="00135F71" w:rsidRPr="00A609E8" w:rsidSect="00C14B2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134" w:bottom="1618" w:left="1134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910E2" w14:textId="77777777" w:rsidR="004600B6" w:rsidRDefault="004600B6">
      <w:r>
        <w:separator/>
      </w:r>
    </w:p>
  </w:endnote>
  <w:endnote w:type="continuationSeparator" w:id="0">
    <w:p w14:paraId="7FDA6D3B" w14:textId="77777777" w:rsidR="004600B6" w:rsidRDefault="0046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1DB8" w14:textId="67F10606" w:rsidR="005B046C" w:rsidRDefault="006D0896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D83B9E" wp14:editId="5D643278">
              <wp:simplePos x="0" y="0"/>
              <wp:positionH relativeFrom="column">
                <wp:posOffset>-457200</wp:posOffset>
              </wp:positionH>
              <wp:positionV relativeFrom="paragraph">
                <wp:posOffset>-537845</wp:posOffset>
              </wp:positionV>
              <wp:extent cx="6972300" cy="971550"/>
              <wp:effectExtent l="0" t="0" r="0" b="0"/>
              <wp:wrapNone/>
              <wp:docPr id="1756997034" name="Rettangolo con angoli arrotondati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2300" cy="971550"/>
                      </a:xfrm>
                      <a:prstGeom prst="roundRect">
                        <a:avLst>
                          <a:gd name="adj" fmla="val 15588"/>
                        </a:avLst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73C8E8" w14:textId="77777777" w:rsidR="005B046C" w:rsidRPr="008F0178" w:rsidRDefault="005B046C" w:rsidP="00C776CE">
                          <w:pPr>
                            <w:spacing w:line="180" w:lineRule="exact"/>
                            <w:rPr>
                              <w:color w:val="000080"/>
                              <w:sz w:val="16"/>
                              <w:szCs w:val="16"/>
                            </w:rPr>
                          </w:pPr>
                          <w:r w:rsidRPr="008F0178">
                            <w:rPr>
                              <w:color w:val="000080"/>
                              <w:sz w:val="16"/>
                              <w:szCs w:val="16"/>
                            </w:rPr>
                            <w:t>____________________________________________________________________________________________________________________________________</w:t>
                          </w:r>
                        </w:p>
                        <w:p w14:paraId="64EF4212" w14:textId="77777777" w:rsidR="005B046C" w:rsidRDefault="005B046C" w:rsidP="00C776CE">
                          <w:pPr>
                            <w:rPr>
                              <w:rFonts w:ascii="Arial" w:hAnsi="Arial" w:cs="Arial"/>
                              <w:color w:val="000080"/>
                              <w:spacing w:val="14"/>
                              <w:sz w:val="13"/>
                              <w:szCs w:val="13"/>
                            </w:rPr>
                          </w:pPr>
                        </w:p>
                        <w:p w14:paraId="49C6ABEB" w14:textId="77777777" w:rsidR="00980C18" w:rsidRPr="008F0178" w:rsidRDefault="00980C18" w:rsidP="00C776CE">
                          <w:pPr>
                            <w:rPr>
                              <w:color w:val="0000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6D83B9E" id="Rettangolo con angoli arrotondati 1" o:spid="_x0000_s1028" style="position:absolute;margin-left:-36pt;margin-top:-42.35pt;width:549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" filled="f" stroked="f">
              <v:textbox>
                <w:txbxContent>
                  <w:p w14:paraId="3073C8E8" w14:textId="77777777" w:rsidR="005B046C" w:rsidRPr="008F0178" w:rsidRDefault="005B046C" w:rsidP="00C776CE">
                    <w:pPr>
                      <w:spacing w:line="180" w:lineRule="exact"/>
                      <w:rPr>
                        <w:color w:val="000080"/>
                        <w:sz w:val="16"/>
                        <w:szCs w:val="16"/>
                      </w:rPr>
                    </w:pPr>
                    <w:r w:rsidRPr="008F0178">
                      <w:rPr>
                        <w:color w:val="000080"/>
                        <w:sz w:val="16"/>
                        <w:szCs w:val="16"/>
                      </w:rPr>
                      <w:t>____________________________________________________________________________________________________________________________________</w:t>
                    </w:r>
                  </w:p>
                  <w:p w14:paraId="64EF4212" w14:textId="77777777" w:rsidR="005B046C" w:rsidRDefault="005B046C" w:rsidP="00C776CE">
                    <w:pPr>
                      <w:rPr>
                        <w:rFonts w:ascii="Arial" w:hAnsi="Arial" w:cs="Arial"/>
                        <w:color w:val="000080"/>
                        <w:spacing w:val="14"/>
                        <w:sz w:val="13"/>
                        <w:szCs w:val="13"/>
                      </w:rPr>
                    </w:pPr>
                  </w:p>
                  <w:p w14:paraId="49C6ABEB" w14:textId="77777777" w:rsidR="00980C18" w:rsidRPr="008F0178" w:rsidRDefault="00980C18" w:rsidP="00C776CE">
                    <w:pPr>
                      <w:rPr>
                        <w:color w:val="000080"/>
                      </w:rPr>
                    </w:pP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9B3B3" w14:textId="77777777" w:rsidR="004600B6" w:rsidRDefault="004600B6">
      <w:r>
        <w:separator/>
      </w:r>
    </w:p>
  </w:footnote>
  <w:footnote w:type="continuationSeparator" w:id="0">
    <w:p w14:paraId="7DEAB7B4" w14:textId="77777777" w:rsidR="004600B6" w:rsidRDefault="00460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5772" w14:textId="4C291533" w:rsidR="00161B02" w:rsidRDefault="00161B02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F1F2E5A" wp14:editId="5D1AEB9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753649318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2F0FD" w14:textId="66C3FE3D" w:rsidR="00161B02" w:rsidRPr="00161B02" w:rsidRDefault="00161B02" w:rsidP="00161B0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61B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F2E5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70.15pt;margin-top:0;width:121.35pt;height:26pt;z-index:2516643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" filled="f" stroked="f">
              <v:textbox style="mso-fit-shape-to-text:t" inset="0,15pt,20pt,0">
                <w:txbxContent>
                  <w:p w14:paraId="5862F0FD" w14:textId="66C3FE3D" w:rsidR="00161B02" w:rsidRPr="00161B02" w:rsidRDefault="00161B02" w:rsidP="00161B0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161B0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F380" w14:textId="35819BBE" w:rsidR="00544C5E" w:rsidRDefault="00161B02" w:rsidP="00530C9B">
    <w:pPr>
      <w:pStyle w:val="Intestazione"/>
      <w:ind w:right="48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84095E0" wp14:editId="6BBBEE5F">
              <wp:simplePos x="723900" y="342900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797120395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59EC8C" w14:textId="2C3BA127" w:rsidR="00161B02" w:rsidRPr="00161B02" w:rsidRDefault="00161B02" w:rsidP="00161B0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095E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left:0;text-align:left;margin-left:70.15pt;margin-top:0;width:121.35pt;height:26pt;z-index:251665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" filled="f" stroked="f">
              <v:textbox style="mso-fit-shape-to-text:t" inset="0,15pt,20pt,0">
                <w:txbxContent>
                  <w:p w14:paraId="7359EC8C" w14:textId="2C3BA127" w:rsidR="00161B02" w:rsidRPr="00161B02" w:rsidRDefault="00161B02" w:rsidP="00161B0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1770A">
      <w:rPr>
        <w:noProof/>
      </w:rPr>
      <w:drawing>
        <wp:inline distT="0" distB="0" distL="0" distR="0" wp14:anchorId="222215F8" wp14:editId="10B18F6E">
          <wp:extent cx="3393774" cy="1090434"/>
          <wp:effectExtent l="0" t="0" r="0" b="0"/>
          <wp:docPr id="79932995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752" cy="1137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9D3BC9" w14:textId="77777777" w:rsidR="00544C5E" w:rsidRDefault="00544C5E" w:rsidP="00544C5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C140" w14:textId="209D3E1B" w:rsidR="00161B02" w:rsidRDefault="00161B02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B6463DB" wp14:editId="0B1C1E3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109550140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0E70C1" w14:textId="3B087CD9" w:rsidR="00161B02" w:rsidRPr="00161B02" w:rsidRDefault="00161B02" w:rsidP="00161B0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61B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463DB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9" type="#_x0000_t202" alt="CLASSIFICAZIONE: INTERNO" style="position:absolute;margin-left:70.15pt;margin-top:0;width:121.35pt;height:26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3IEg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" filled="f" stroked="f">
              <v:textbox style="mso-fit-shape-to-text:t" inset="0,15pt,20pt,0">
                <w:txbxContent>
                  <w:p w14:paraId="6E0E70C1" w14:textId="3B087CD9" w:rsidR="00161B02" w:rsidRPr="00161B02" w:rsidRDefault="00161B02" w:rsidP="00161B0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161B0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345"/>
    <w:multiLevelType w:val="multilevel"/>
    <w:tmpl w:val="1726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37BD9"/>
    <w:multiLevelType w:val="multilevel"/>
    <w:tmpl w:val="E954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314B8"/>
    <w:multiLevelType w:val="hybridMultilevel"/>
    <w:tmpl w:val="4A306FAE"/>
    <w:lvl w:ilvl="0" w:tplc="48A2C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B70E7"/>
    <w:multiLevelType w:val="multilevel"/>
    <w:tmpl w:val="1952E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D103B"/>
    <w:multiLevelType w:val="hybridMultilevel"/>
    <w:tmpl w:val="A93000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9AB18E9"/>
    <w:multiLevelType w:val="multilevel"/>
    <w:tmpl w:val="9636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B106F8"/>
    <w:multiLevelType w:val="hybridMultilevel"/>
    <w:tmpl w:val="FF3E7B3A"/>
    <w:lvl w:ilvl="0" w:tplc="43EE5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44657"/>
    <w:multiLevelType w:val="hybridMultilevel"/>
    <w:tmpl w:val="90D818BE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FD4CBE"/>
    <w:multiLevelType w:val="multilevel"/>
    <w:tmpl w:val="D860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F62D1F"/>
    <w:multiLevelType w:val="multilevel"/>
    <w:tmpl w:val="504E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97B19"/>
    <w:multiLevelType w:val="hybridMultilevel"/>
    <w:tmpl w:val="69963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F2419"/>
    <w:multiLevelType w:val="hybridMultilevel"/>
    <w:tmpl w:val="211C76A0"/>
    <w:lvl w:ilvl="0" w:tplc="B2B44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C3A0B84"/>
    <w:multiLevelType w:val="hybridMultilevel"/>
    <w:tmpl w:val="127EADCE"/>
    <w:lvl w:ilvl="0" w:tplc="270C4C06">
      <w:start w:val="1"/>
      <w:numFmt w:val="bullet"/>
      <w:lvlText w:val="º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F4C5D6E"/>
    <w:multiLevelType w:val="hybridMultilevel"/>
    <w:tmpl w:val="FDA68F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D807FB"/>
    <w:multiLevelType w:val="multilevel"/>
    <w:tmpl w:val="C08C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EA039C"/>
    <w:multiLevelType w:val="multilevel"/>
    <w:tmpl w:val="2ED6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36082A"/>
    <w:multiLevelType w:val="multilevel"/>
    <w:tmpl w:val="C3CC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4F1510"/>
    <w:multiLevelType w:val="multilevel"/>
    <w:tmpl w:val="52A4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297E35"/>
    <w:multiLevelType w:val="multilevel"/>
    <w:tmpl w:val="F30C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601D41"/>
    <w:multiLevelType w:val="multilevel"/>
    <w:tmpl w:val="11FA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D02785"/>
    <w:multiLevelType w:val="hybridMultilevel"/>
    <w:tmpl w:val="B4D4B3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E5638A"/>
    <w:multiLevelType w:val="multilevel"/>
    <w:tmpl w:val="E372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BD3168"/>
    <w:multiLevelType w:val="hybridMultilevel"/>
    <w:tmpl w:val="25CA0EDC"/>
    <w:lvl w:ilvl="0" w:tplc="BCDA7F8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BCD691D"/>
    <w:multiLevelType w:val="hybridMultilevel"/>
    <w:tmpl w:val="A726E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161A3"/>
    <w:multiLevelType w:val="hybridMultilevel"/>
    <w:tmpl w:val="B2166EFE"/>
    <w:lvl w:ilvl="0" w:tplc="BCDA7F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DF91437"/>
    <w:multiLevelType w:val="hybridMultilevel"/>
    <w:tmpl w:val="574EE6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53607743">
    <w:abstractNumId w:val="12"/>
  </w:num>
  <w:num w:numId="2" w16cid:durableId="2002342155">
    <w:abstractNumId w:val="11"/>
  </w:num>
  <w:num w:numId="3" w16cid:durableId="205025962">
    <w:abstractNumId w:val="4"/>
  </w:num>
  <w:num w:numId="4" w16cid:durableId="1533348810">
    <w:abstractNumId w:val="25"/>
  </w:num>
  <w:num w:numId="5" w16cid:durableId="1728216549">
    <w:abstractNumId w:val="22"/>
  </w:num>
  <w:num w:numId="6" w16cid:durableId="1289121215">
    <w:abstractNumId w:val="24"/>
  </w:num>
  <w:num w:numId="7" w16cid:durableId="1590918288">
    <w:abstractNumId w:val="13"/>
  </w:num>
  <w:num w:numId="8" w16cid:durableId="6059442">
    <w:abstractNumId w:val="7"/>
  </w:num>
  <w:num w:numId="9" w16cid:durableId="191878160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2035021">
    <w:abstractNumId w:val="6"/>
  </w:num>
  <w:num w:numId="11" w16cid:durableId="1330451072">
    <w:abstractNumId w:val="5"/>
  </w:num>
  <w:num w:numId="12" w16cid:durableId="903874547">
    <w:abstractNumId w:val="10"/>
  </w:num>
  <w:num w:numId="13" w16cid:durableId="558394510">
    <w:abstractNumId w:val="2"/>
  </w:num>
  <w:num w:numId="14" w16cid:durableId="543323896">
    <w:abstractNumId w:val="8"/>
  </w:num>
  <w:num w:numId="15" w16cid:durableId="1567450919">
    <w:abstractNumId w:val="1"/>
  </w:num>
  <w:num w:numId="16" w16cid:durableId="1683775595">
    <w:abstractNumId w:val="9"/>
  </w:num>
  <w:num w:numId="17" w16cid:durableId="1191458983">
    <w:abstractNumId w:val="17"/>
  </w:num>
  <w:num w:numId="18" w16cid:durableId="1103571551">
    <w:abstractNumId w:val="18"/>
  </w:num>
  <w:num w:numId="19" w16cid:durableId="818613526">
    <w:abstractNumId w:val="19"/>
  </w:num>
  <w:num w:numId="20" w16cid:durableId="18317041">
    <w:abstractNumId w:val="16"/>
  </w:num>
  <w:num w:numId="21" w16cid:durableId="103887536">
    <w:abstractNumId w:val="15"/>
  </w:num>
  <w:num w:numId="22" w16cid:durableId="1273438941">
    <w:abstractNumId w:val="21"/>
  </w:num>
  <w:num w:numId="23" w16cid:durableId="540291352">
    <w:abstractNumId w:val="0"/>
  </w:num>
  <w:num w:numId="24" w16cid:durableId="705370908">
    <w:abstractNumId w:val="14"/>
  </w:num>
  <w:num w:numId="25" w16cid:durableId="1678533044">
    <w:abstractNumId w:val="3"/>
  </w:num>
  <w:num w:numId="26" w16cid:durableId="11257803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C1"/>
    <w:rsid w:val="00000A5F"/>
    <w:rsid w:val="00001DAE"/>
    <w:rsid w:val="00002715"/>
    <w:rsid w:val="00004798"/>
    <w:rsid w:val="000057AC"/>
    <w:rsid w:val="00007D13"/>
    <w:rsid w:val="00011875"/>
    <w:rsid w:val="000119DD"/>
    <w:rsid w:val="0001474F"/>
    <w:rsid w:val="00016771"/>
    <w:rsid w:val="0001770A"/>
    <w:rsid w:val="00021A58"/>
    <w:rsid w:val="00021A80"/>
    <w:rsid w:val="00023580"/>
    <w:rsid w:val="000257C1"/>
    <w:rsid w:val="00027996"/>
    <w:rsid w:val="000324BB"/>
    <w:rsid w:val="00032928"/>
    <w:rsid w:val="000335E5"/>
    <w:rsid w:val="00033A83"/>
    <w:rsid w:val="0003490E"/>
    <w:rsid w:val="000349AB"/>
    <w:rsid w:val="00035CB3"/>
    <w:rsid w:val="00036E6B"/>
    <w:rsid w:val="00037A39"/>
    <w:rsid w:val="00037C08"/>
    <w:rsid w:val="0004079C"/>
    <w:rsid w:val="00040F8B"/>
    <w:rsid w:val="000411D5"/>
    <w:rsid w:val="000417D2"/>
    <w:rsid w:val="00043862"/>
    <w:rsid w:val="00044165"/>
    <w:rsid w:val="0004462A"/>
    <w:rsid w:val="00045A99"/>
    <w:rsid w:val="00047D1B"/>
    <w:rsid w:val="00052279"/>
    <w:rsid w:val="00053262"/>
    <w:rsid w:val="00053EAB"/>
    <w:rsid w:val="00056700"/>
    <w:rsid w:val="000577A9"/>
    <w:rsid w:val="00062089"/>
    <w:rsid w:val="00062167"/>
    <w:rsid w:val="000631DA"/>
    <w:rsid w:val="000652E5"/>
    <w:rsid w:val="00067E67"/>
    <w:rsid w:val="0007019D"/>
    <w:rsid w:val="00072584"/>
    <w:rsid w:val="0007410F"/>
    <w:rsid w:val="000752C8"/>
    <w:rsid w:val="0007728A"/>
    <w:rsid w:val="00077B62"/>
    <w:rsid w:val="00083251"/>
    <w:rsid w:val="00083812"/>
    <w:rsid w:val="000847E6"/>
    <w:rsid w:val="00085F1F"/>
    <w:rsid w:val="0008787A"/>
    <w:rsid w:val="00087BFB"/>
    <w:rsid w:val="00087F5B"/>
    <w:rsid w:val="00091DB8"/>
    <w:rsid w:val="000942A0"/>
    <w:rsid w:val="00094FAB"/>
    <w:rsid w:val="000978F2"/>
    <w:rsid w:val="000A0DBF"/>
    <w:rsid w:val="000A26E9"/>
    <w:rsid w:val="000A49BC"/>
    <w:rsid w:val="000A62D3"/>
    <w:rsid w:val="000A6444"/>
    <w:rsid w:val="000A67A0"/>
    <w:rsid w:val="000A6B14"/>
    <w:rsid w:val="000A78E3"/>
    <w:rsid w:val="000B0283"/>
    <w:rsid w:val="000B125F"/>
    <w:rsid w:val="000B17C6"/>
    <w:rsid w:val="000B41A8"/>
    <w:rsid w:val="000B75A7"/>
    <w:rsid w:val="000B78C0"/>
    <w:rsid w:val="000C5152"/>
    <w:rsid w:val="000C57AA"/>
    <w:rsid w:val="000C78B8"/>
    <w:rsid w:val="000C7CD3"/>
    <w:rsid w:val="000D066A"/>
    <w:rsid w:val="000D0890"/>
    <w:rsid w:val="000D1DF9"/>
    <w:rsid w:val="000D2982"/>
    <w:rsid w:val="000D3277"/>
    <w:rsid w:val="000D511F"/>
    <w:rsid w:val="000D524E"/>
    <w:rsid w:val="000D6849"/>
    <w:rsid w:val="000E024E"/>
    <w:rsid w:val="000E06E9"/>
    <w:rsid w:val="000E0E85"/>
    <w:rsid w:val="000E1964"/>
    <w:rsid w:val="000E19A0"/>
    <w:rsid w:val="000E1B5B"/>
    <w:rsid w:val="000E4C97"/>
    <w:rsid w:val="000E7A04"/>
    <w:rsid w:val="000E7D9C"/>
    <w:rsid w:val="000F0EEC"/>
    <w:rsid w:val="000F2D1F"/>
    <w:rsid w:val="000F38AA"/>
    <w:rsid w:val="000F437B"/>
    <w:rsid w:val="000F4847"/>
    <w:rsid w:val="000F5466"/>
    <w:rsid w:val="000F72D4"/>
    <w:rsid w:val="0010124C"/>
    <w:rsid w:val="0010207B"/>
    <w:rsid w:val="00103E42"/>
    <w:rsid w:val="00104241"/>
    <w:rsid w:val="00104CB7"/>
    <w:rsid w:val="00105E99"/>
    <w:rsid w:val="00106032"/>
    <w:rsid w:val="00107D70"/>
    <w:rsid w:val="00110E86"/>
    <w:rsid w:val="001159EF"/>
    <w:rsid w:val="001165EC"/>
    <w:rsid w:val="00116796"/>
    <w:rsid w:val="001167C0"/>
    <w:rsid w:val="00117245"/>
    <w:rsid w:val="0011755B"/>
    <w:rsid w:val="00117DCD"/>
    <w:rsid w:val="00122393"/>
    <w:rsid w:val="001232FC"/>
    <w:rsid w:val="0012382F"/>
    <w:rsid w:val="00123ED3"/>
    <w:rsid w:val="001240AE"/>
    <w:rsid w:val="00130A74"/>
    <w:rsid w:val="00130F73"/>
    <w:rsid w:val="00131A6F"/>
    <w:rsid w:val="00133535"/>
    <w:rsid w:val="00134427"/>
    <w:rsid w:val="00135F71"/>
    <w:rsid w:val="001361ED"/>
    <w:rsid w:val="00136A44"/>
    <w:rsid w:val="001409DA"/>
    <w:rsid w:val="001416B7"/>
    <w:rsid w:val="00141D4E"/>
    <w:rsid w:val="0014250A"/>
    <w:rsid w:val="001426E0"/>
    <w:rsid w:val="00142780"/>
    <w:rsid w:val="00153C9F"/>
    <w:rsid w:val="001544D8"/>
    <w:rsid w:val="00154B9F"/>
    <w:rsid w:val="00155865"/>
    <w:rsid w:val="00160BA4"/>
    <w:rsid w:val="00161292"/>
    <w:rsid w:val="00161B02"/>
    <w:rsid w:val="001629AD"/>
    <w:rsid w:val="00163DBB"/>
    <w:rsid w:val="00164728"/>
    <w:rsid w:val="00165A22"/>
    <w:rsid w:val="001726F0"/>
    <w:rsid w:val="001760FD"/>
    <w:rsid w:val="001771CD"/>
    <w:rsid w:val="0017726B"/>
    <w:rsid w:val="00177750"/>
    <w:rsid w:val="00182DB0"/>
    <w:rsid w:val="00182E10"/>
    <w:rsid w:val="0018307A"/>
    <w:rsid w:val="00186000"/>
    <w:rsid w:val="00190E6B"/>
    <w:rsid w:val="001937B0"/>
    <w:rsid w:val="00193DC8"/>
    <w:rsid w:val="0019560E"/>
    <w:rsid w:val="00195ABA"/>
    <w:rsid w:val="00197B9F"/>
    <w:rsid w:val="001A1A24"/>
    <w:rsid w:val="001A3370"/>
    <w:rsid w:val="001A5201"/>
    <w:rsid w:val="001A6763"/>
    <w:rsid w:val="001B24D4"/>
    <w:rsid w:val="001B5A09"/>
    <w:rsid w:val="001B5C4E"/>
    <w:rsid w:val="001B6214"/>
    <w:rsid w:val="001B623F"/>
    <w:rsid w:val="001B7157"/>
    <w:rsid w:val="001C5999"/>
    <w:rsid w:val="001C687A"/>
    <w:rsid w:val="001C6991"/>
    <w:rsid w:val="001C7430"/>
    <w:rsid w:val="001C7E74"/>
    <w:rsid w:val="001D09A4"/>
    <w:rsid w:val="001D214C"/>
    <w:rsid w:val="001D463F"/>
    <w:rsid w:val="001D54EA"/>
    <w:rsid w:val="001D7DCC"/>
    <w:rsid w:val="001E17B1"/>
    <w:rsid w:val="001E2BEB"/>
    <w:rsid w:val="001E409C"/>
    <w:rsid w:val="001E4B7C"/>
    <w:rsid w:val="001E51D7"/>
    <w:rsid w:val="001E5C9C"/>
    <w:rsid w:val="001E7314"/>
    <w:rsid w:val="001F050D"/>
    <w:rsid w:val="001F12B5"/>
    <w:rsid w:val="001F18D8"/>
    <w:rsid w:val="001F4273"/>
    <w:rsid w:val="001F7BCB"/>
    <w:rsid w:val="00202D77"/>
    <w:rsid w:val="00203A35"/>
    <w:rsid w:val="00211B69"/>
    <w:rsid w:val="00213EB3"/>
    <w:rsid w:val="0021562A"/>
    <w:rsid w:val="00216301"/>
    <w:rsid w:val="00217611"/>
    <w:rsid w:val="002208C6"/>
    <w:rsid w:val="00221191"/>
    <w:rsid w:val="002219B1"/>
    <w:rsid w:val="0022218E"/>
    <w:rsid w:val="002238B4"/>
    <w:rsid w:val="0022797A"/>
    <w:rsid w:val="002279F4"/>
    <w:rsid w:val="00227C43"/>
    <w:rsid w:val="00230C71"/>
    <w:rsid w:val="002324EA"/>
    <w:rsid w:val="00232529"/>
    <w:rsid w:val="00233BCF"/>
    <w:rsid w:val="00234EC1"/>
    <w:rsid w:val="002365B9"/>
    <w:rsid w:val="00237414"/>
    <w:rsid w:val="002401B5"/>
    <w:rsid w:val="00241C2F"/>
    <w:rsid w:val="00242059"/>
    <w:rsid w:val="002427C0"/>
    <w:rsid w:val="00242CAE"/>
    <w:rsid w:val="002431A6"/>
    <w:rsid w:val="002446B4"/>
    <w:rsid w:val="00245624"/>
    <w:rsid w:val="00245781"/>
    <w:rsid w:val="0025202A"/>
    <w:rsid w:val="00252647"/>
    <w:rsid w:val="0025292C"/>
    <w:rsid w:val="00253BAB"/>
    <w:rsid w:val="0025560C"/>
    <w:rsid w:val="00256AD4"/>
    <w:rsid w:val="00257EBC"/>
    <w:rsid w:val="00265274"/>
    <w:rsid w:val="0026596D"/>
    <w:rsid w:val="00266BB6"/>
    <w:rsid w:val="0027040D"/>
    <w:rsid w:val="0027179D"/>
    <w:rsid w:val="00271CB2"/>
    <w:rsid w:val="00272916"/>
    <w:rsid w:val="002742B2"/>
    <w:rsid w:val="00275658"/>
    <w:rsid w:val="002772BF"/>
    <w:rsid w:val="00277660"/>
    <w:rsid w:val="002800E2"/>
    <w:rsid w:val="002807E6"/>
    <w:rsid w:val="00280FE3"/>
    <w:rsid w:val="00283F1A"/>
    <w:rsid w:val="0028484D"/>
    <w:rsid w:val="00285F04"/>
    <w:rsid w:val="002870F8"/>
    <w:rsid w:val="00287EDA"/>
    <w:rsid w:val="002901CF"/>
    <w:rsid w:val="00290510"/>
    <w:rsid w:val="002949F5"/>
    <w:rsid w:val="002972D3"/>
    <w:rsid w:val="002A0F34"/>
    <w:rsid w:val="002A4740"/>
    <w:rsid w:val="002A47CB"/>
    <w:rsid w:val="002A66FB"/>
    <w:rsid w:val="002A7180"/>
    <w:rsid w:val="002B0268"/>
    <w:rsid w:val="002B0937"/>
    <w:rsid w:val="002B1BED"/>
    <w:rsid w:val="002B391F"/>
    <w:rsid w:val="002B51D7"/>
    <w:rsid w:val="002B57BA"/>
    <w:rsid w:val="002B656B"/>
    <w:rsid w:val="002C1BC4"/>
    <w:rsid w:val="002C375E"/>
    <w:rsid w:val="002C39D2"/>
    <w:rsid w:val="002C7BD8"/>
    <w:rsid w:val="002C7CF8"/>
    <w:rsid w:val="002D058E"/>
    <w:rsid w:val="002D416E"/>
    <w:rsid w:val="002D4527"/>
    <w:rsid w:val="002D5172"/>
    <w:rsid w:val="002D5AFB"/>
    <w:rsid w:val="002D5CC4"/>
    <w:rsid w:val="002E02C2"/>
    <w:rsid w:val="002E0343"/>
    <w:rsid w:val="002E4BB5"/>
    <w:rsid w:val="002E50AC"/>
    <w:rsid w:val="002F271D"/>
    <w:rsid w:val="002F2EC4"/>
    <w:rsid w:val="002F323C"/>
    <w:rsid w:val="002F4E17"/>
    <w:rsid w:val="002F6A8A"/>
    <w:rsid w:val="002F79AC"/>
    <w:rsid w:val="00300008"/>
    <w:rsid w:val="00301D4C"/>
    <w:rsid w:val="00302F63"/>
    <w:rsid w:val="00303E90"/>
    <w:rsid w:val="003077BE"/>
    <w:rsid w:val="00307B9F"/>
    <w:rsid w:val="003106C4"/>
    <w:rsid w:val="003118B5"/>
    <w:rsid w:val="00315E32"/>
    <w:rsid w:val="00316268"/>
    <w:rsid w:val="003203AF"/>
    <w:rsid w:val="00321B6C"/>
    <w:rsid w:val="00323D66"/>
    <w:rsid w:val="0033039E"/>
    <w:rsid w:val="00331517"/>
    <w:rsid w:val="00336246"/>
    <w:rsid w:val="00336575"/>
    <w:rsid w:val="0034146D"/>
    <w:rsid w:val="003426AE"/>
    <w:rsid w:val="00342A1D"/>
    <w:rsid w:val="00343484"/>
    <w:rsid w:val="00343FC8"/>
    <w:rsid w:val="003524B2"/>
    <w:rsid w:val="00354F1E"/>
    <w:rsid w:val="00355514"/>
    <w:rsid w:val="0035661D"/>
    <w:rsid w:val="003602FD"/>
    <w:rsid w:val="00360DB1"/>
    <w:rsid w:val="00362DD4"/>
    <w:rsid w:val="003700E9"/>
    <w:rsid w:val="00371E19"/>
    <w:rsid w:val="00372776"/>
    <w:rsid w:val="003742EB"/>
    <w:rsid w:val="00376C68"/>
    <w:rsid w:val="00377D5D"/>
    <w:rsid w:val="00380997"/>
    <w:rsid w:val="00380D7F"/>
    <w:rsid w:val="0038106C"/>
    <w:rsid w:val="00381C1C"/>
    <w:rsid w:val="00382E9E"/>
    <w:rsid w:val="00383FB3"/>
    <w:rsid w:val="00385F4B"/>
    <w:rsid w:val="003873FE"/>
    <w:rsid w:val="00390A58"/>
    <w:rsid w:val="00392E68"/>
    <w:rsid w:val="00393829"/>
    <w:rsid w:val="00395163"/>
    <w:rsid w:val="003954EB"/>
    <w:rsid w:val="00395B5D"/>
    <w:rsid w:val="00396967"/>
    <w:rsid w:val="00397B31"/>
    <w:rsid w:val="003A05D0"/>
    <w:rsid w:val="003A2AE4"/>
    <w:rsid w:val="003A2C2F"/>
    <w:rsid w:val="003A62DD"/>
    <w:rsid w:val="003A7A10"/>
    <w:rsid w:val="003B0DCE"/>
    <w:rsid w:val="003B153A"/>
    <w:rsid w:val="003B2152"/>
    <w:rsid w:val="003B6DB2"/>
    <w:rsid w:val="003B7801"/>
    <w:rsid w:val="003B7CE1"/>
    <w:rsid w:val="003C017F"/>
    <w:rsid w:val="003C2AAE"/>
    <w:rsid w:val="003C2E28"/>
    <w:rsid w:val="003C46F2"/>
    <w:rsid w:val="003C5CEB"/>
    <w:rsid w:val="003D1609"/>
    <w:rsid w:val="003D232F"/>
    <w:rsid w:val="003D3C3B"/>
    <w:rsid w:val="003D4598"/>
    <w:rsid w:val="003D48A6"/>
    <w:rsid w:val="003D5B65"/>
    <w:rsid w:val="003D7569"/>
    <w:rsid w:val="003D7A27"/>
    <w:rsid w:val="003E2426"/>
    <w:rsid w:val="003E2CA9"/>
    <w:rsid w:val="003E3872"/>
    <w:rsid w:val="003E4862"/>
    <w:rsid w:val="003E5B19"/>
    <w:rsid w:val="003E5F6F"/>
    <w:rsid w:val="003E67CE"/>
    <w:rsid w:val="003E68E0"/>
    <w:rsid w:val="003F3F3B"/>
    <w:rsid w:val="003F63F4"/>
    <w:rsid w:val="00401187"/>
    <w:rsid w:val="00402BBD"/>
    <w:rsid w:val="004044B7"/>
    <w:rsid w:val="00404A7D"/>
    <w:rsid w:val="004062D8"/>
    <w:rsid w:val="004068E9"/>
    <w:rsid w:val="00406F0A"/>
    <w:rsid w:val="004071E9"/>
    <w:rsid w:val="00415342"/>
    <w:rsid w:val="00415955"/>
    <w:rsid w:val="00415A78"/>
    <w:rsid w:val="00420C5E"/>
    <w:rsid w:val="00423EE7"/>
    <w:rsid w:val="004244AD"/>
    <w:rsid w:val="0042495F"/>
    <w:rsid w:val="004262AA"/>
    <w:rsid w:val="004268EE"/>
    <w:rsid w:val="00427602"/>
    <w:rsid w:val="004278FB"/>
    <w:rsid w:val="004301A1"/>
    <w:rsid w:val="00431729"/>
    <w:rsid w:val="00431929"/>
    <w:rsid w:val="00432B35"/>
    <w:rsid w:val="004355B8"/>
    <w:rsid w:val="00435658"/>
    <w:rsid w:val="00435A17"/>
    <w:rsid w:val="00435CD4"/>
    <w:rsid w:val="00435E19"/>
    <w:rsid w:val="004410EC"/>
    <w:rsid w:val="00441A59"/>
    <w:rsid w:val="004429B1"/>
    <w:rsid w:val="00443968"/>
    <w:rsid w:val="004439B6"/>
    <w:rsid w:val="00452970"/>
    <w:rsid w:val="0045587D"/>
    <w:rsid w:val="00456D25"/>
    <w:rsid w:val="004600B6"/>
    <w:rsid w:val="00460D89"/>
    <w:rsid w:val="00461B39"/>
    <w:rsid w:val="00463B62"/>
    <w:rsid w:val="004647EF"/>
    <w:rsid w:val="0047441C"/>
    <w:rsid w:val="004748B5"/>
    <w:rsid w:val="00475F55"/>
    <w:rsid w:val="00476FA0"/>
    <w:rsid w:val="004771A8"/>
    <w:rsid w:val="00477495"/>
    <w:rsid w:val="004776BF"/>
    <w:rsid w:val="00477F5B"/>
    <w:rsid w:val="0048013C"/>
    <w:rsid w:val="004803A0"/>
    <w:rsid w:val="0048128D"/>
    <w:rsid w:val="00481F59"/>
    <w:rsid w:val="00482051"/>
    <w:rsid w:val="004832CD"/>
    <w:rsid w:val="00485834"/>
    <w:rsid w:val="004877B2"/>
    <w:rsid w:val="0049103F"/>
    <w:rsid w:val="0049134C"/>
    <w:rsid w:val="00491BE0"/>
    <w:rsid w:val="00491BFC"/>
    <w:rsid w:val="004946E7"/>
    <w:rsid w:val="0049587E"/>
    <w:rsid w:val="00495D0B"/>
    <w:rsid w:val="004977EE"/>
    <w:rsid w:val="004A413A"/>
    <w:rsid w:val="004A667A"/>
    <w:rsid w:val="004A7F7F"/>
    <w:rsid w:val="004B09A2"/>
    <w:rsid w:val="004B2107"/>
    <w:rsid w:val="004B4581"/>
    <w:rsid w:val="004B6D6E"/>
    <w:rsid w:val="004B72B5"/>
    <w:rsid w:val="004C0489"/>
    <w:rsid w:val="004C0984"/>
    <w:rsid w:val="004C21B1"/>
    <w:rsid w:val="004C2524"/>
    <w:rsid w:val="004C52F9"/>
    <w:rsid w:val="004C6F4B"/>
    <w:rsid w:val="004C6F7E"/>
    <w:rsid w:val="004D1D9A"/>
    <w:rsid w:val="004D2668"/>
    <w:rsid w:val="004D2CEB"/>
    <w:rsid w:val="004D6B2E"/>
    <w:rsid w:val="004D7C7B"/>
    <w:rsid w:val="004E1A69"/>
    <w:rsid w:val="004E2D1F"/>
    <w:rsid w:val="004E3E0B"/>
    <w:rsid w:val="004E4863"/>
    <w:rsid w:val="004E4B86"/>
    <w:rsid w:val="004E51F2"/>
    <w:rsid w:val="004E58EA"/>
    <w:rsid w:val="004E5C10"/>
    <w:rsid w:val="004E6329"/>
    <w:rsid w:val="004E7E3B"/>
    <w:rsid w:val="004F064D"/>
    <w:rsid w:val="004F187E"/>
    <w:rsid w:val="004F2422"/>
    <w:rsid w:val="004F4227"/>
    <w:rsid w:val="004F443C"/>
    <w:rsid w:val="004F5B19"/>
    <w:rsid w:val="004F7180"/>
    <w:rsid w:val="00500EAE"/>
    <w:rsid w:val="00501BFB"/>
    <w:rsid w:val="00502BF2"/>
    <w:rsid w:val="005045CD"/>
    <w:rsid w:val="005068CD"/>
    <w:rsid w:val="00510512"/>
    <w:rsid w:val="00511EA5"/>
    <w:rsid w:val="005140B4"/>
    <w:rsid w:val="005150B3"/>
    <w:rsid w:val="0051593B"/>
    <w:rsid w:val="00516018"/>
    <w:rsid w:val="005176BF"/>
    <w:rsid w:val="00517F84"/>
    <w:rsid w:val="00520F88"/>
    <w:rsid w:val="00525BDF"/>
    <w:rsid w:val="00530C9B"/>
    <w:rsid w:val="0053356E"/>
    <w:rsid w:val="005342CF"/>
    <w:rsid w:val="005360FF"/>
    <w:rsid w:val="0054316B"/>
    <w:rsid w:val="00544C5E"/>
    <w:rsid w:val="00544F62"/>
    <w:rsid w:val="00545E93"/>
    <w:rsid w:val="00545EA6"/>
    <w:rsid w:val="005466B3"/>
    <w:rsid w:val="0054670D"/>
    <w:rsid w:val="00546A38"/>
    <w:rsid w:val="005504DF"/>
    <w:rsid w:val="00553341"/>
    <w:rsid w:val="005544B7"/>
    <w:rsid w:val="00554B3C"/>
    <w:rsid w:val="00555FF3"/>
    <w:rsid w:val="00556D7C"/>
    <w:rsid w:val="0055789E"/>
    <w:rsid w:val="00557EA6"/>
    <w:rsid w:val="005612CE"/>
    <w:rsid w:val="00563907"/>
    <w:rsid w:val="005648D5"/>
    <w:rsid w:val="0056619D"/>
    <w:rsid w:val="005712B2"/>
    <w:rsid w:val="0057158F"/>
    <w:rsid w:val="00571D4D"/>
    <w:rsid w:val="00574B69"/>
    <w:rsid w:val="00584B90"/>
    <w:rsid w:val="0058580A"/>
    <w:rsid w:val="00586D3A"/>
    <w:rsid w:val="005871DD"/>
    <w:rsid w:val="00591F64"/>
    <w:rsid w:val="00592AA0"/>
    <w:rsid w:val="00592CE9"/>
    <w:rsid w:val="00593050"/>
    <w:rsid w:val="00597671"/>
    <w:rsid w:val="005A137F"/>
    <w:rsid w:val="005A2424"/>
    <w:rsid w:val="005A279E"/>
    <w:rsid w:val="005A2D1E"/>
    <w:rsid w:val="005A30D8"/>
    <w:rsid w:val="005A41D2"/>
    <w:rsid w:val="005A4D8D"/>
    <w:rsid w:val="005A57A2"/>
    <w:rsid w:val="005B046C"/>
    <w:rsid w:val="005B0972"/>
    <w:rsid w:val="005B09BE"/>
    <w:rsid w:val="005B3F9C"/>
    <w:rsid w:val="005B726F"/>
    <w:rsid w:val="005C0B30"/>
    <w:rsid w:val="005C1D43"/>
    <w:rsid w:val="005C1FDC"/>
    <w:rsid w:val="005C28F5"/>
    <w:rsid w:val="005C50B1"/>
    <w:rsid w:val="005C51F8"/>
    <w:rsid w:val="005C54F4"/>
    <w:rsid w:val="005D0165"/>
    <w:rsid w:val="005D1D89"/>
    <w:rsid w:val="005D2AC3"/>
    <w:rsid w:val="005D70BE"/>
    <w:rsid w:val="005D7A8A"/>
    <w:rsid w:val="005E1449"/>
    <w:rsid w:val="005E17A5"/>
    <w:rsid w:val="005E280F"/>
    <w:rsid w:val="005E3943"/>
    <w:rsid w:val="005E479B"/>
    <w:rsid w:val="005E6031"/>
    <w:rsid w:val="005E7474"/>
    <w:rsid w:val="005E7B8F"/>
    <w:rsid w:val="005F10EE"/>
    <w:rsid w:val="005F14B2"/>
    <w:rsid w:val="005F3C51"/>
    <w:rsid w:val="005F584E"/>
    <w:rsid w:val="005F64FF"/>
    <w:rsid w:val="005F6FF6"/>
    <w:rsid w:val="005F75D0"/>
    <w:rsid w:val="005F7C69"/>
    <w:rsid w:val="00600990"/>
    <w:rsid w:val="00601325"/>
    <w:rsid w:val="00602AE3"/>
    <w:rsid w:val="0061042E"/>
    <w:rsid w:val="006126C7"/>
    <w:rsid w:val="0061285D"/>
    <w:rsid w:val="006129A7"/>
    <w:rsid w:val="00613B46"/>
    <w:rsid w:val="00613F9C"/>
    <w:rsid w:val="00615FDC"/>
    <w:rsid w:val="0061685D"/>
    <w:rsid w:val="006176F1"/>
    <w:rsid w:val="00617BC4"/>
    <w:rsid w:val="00617F55"/>
    <w:rsid w:val="00620CE0"/>
    <w:rsid w:val="00622CBA"/>
    <w:rsid w:val="0062328C"/>
    <w:rsid w:val="006234C6"/>
    <w:rsid w:val="0062538B"/>
    <w:rsid w:val="00626A4C"/>
    <w:rsid w:val="00626D6F"/>
    <w:rsid w:val="00631232"/>
    <w:rsid w:val="00631A85"/>
    <w:rsid w:val="00631F64"/>
    <w:rsid w:val="00632C58"/>
    <w:rsid w:val="00635053"/>
    <w:rsid w:val="00635455"/>
    <w:rsid w:val="0064028D"/>
    <w:rsid w:val="00640738"/>
    <w:rsid w:val="00641298"/>
    <w:rsid w:val="006463EF"/>
    <w:rsid w:val="00647600"/>
    <w:rsid w:val="0065108E"/>
    <w:rsid w:val="006521F2"/>
    <w:rsid w:val="006523E1"/>
    <w:rsid w:val="0065284D"/>
    <w:rsid w:val="0065330C"/>
    <w:rsid w:val="00653732"/>
    <w:rsid w:val="00654983"/>
    <w:rsid w:val="00655593"/>
    <w:rsid w:val="006567EB"/>
    <w:rsid w:val="0066055F"/>
    <w:rsid w:val="00661E3A"/>
    <w:rsid w:val="00663143"/>
    <w:rsid w:val="006650FE"/>
    <w:rsid w:val="00665C51"/>
    <w:rsid w:val="00666518"/>
    <w:rsid w:val="00667EDA"/>
    <w:rsid w:val="00671323"/>
    <w:rsid w:val="006718B8"/>
    <w:rsid w:val="00671A5A"/>
    <w:rsid w:val="00674EAA"/>
    <w:rsid w:val="006763FD"/>
    <w:rsid w:val="00676D8E"/>
    <w:rsid w:val="00676F97"/>
    <w:rsid w:val="00677555"/>
    <w:rsid w:val="006779F6"/>
    <w:rsid w:val="006802F9"/>
    <w:rsid w:val="00682676"/>
    <w:rsid w:val="00683BA1"/>
    <w:rsid w:val="0068658E"/>
    <w:rsid w:val="00687EDC"/>
    <w:rsid w:val="00691340"/>
    <w:rsid w:val="00692BB1"/>
    <w:rsid w:val="0069402A"/>
    <w:rsid w:val="006956D5"/>
    <w:rsid w:val="00695CD5"/>
    <w:rsid w:val="006A0991"/>
    <w:rsid w:val="006A25EE"/>
    <w:rsid w:val="006A39D4"/>
    <w:rsid w:val="006A3BA7"/>
    <w:rsid w:val="006B05A2"/>
    <w:rsid w:val="006B2E1E"/>
    <w:rsid w:val="006B36F4"/>
    <w:rsid w:val="006B435B"/>
    <w:rsid w:val="006B5503"/>
    <w:rsid w:val="006B66C9"/>
    <w:rsid w:val="006B6E8A"/>
    <w:rsid w:val="006B7856"/>
    <w:rsid w:val="006B7FD1"/>
    <w:rsid w:val="006C1F69"/>
    <w:rsid w:val="006C3081"/>
    <w:rsid w:val="006C3296"/>
    <w:rsid w:val="006C4CDB"/>
    <w:rsid w:val="006C5036"/>
    <w:rsid w:val="006C682E"/>
    <w:rsid w:val="006C756B"/>
    <w:rsid w:val="006C75F6"/>
    <w:rsid w:val="006C7666"/>
    <w:rsid w:val="006C79DD"/>
    <w:rsid w:val="006D01B0"/>
    <w:rsid w:val="006D0896"/>
    <w:rsid w:val="006D15B0"/>
    <w:rsid w:val="006D3218"/>
    <w:rsid w:val="006D3B4D"/>
    <w:rsid w:val="006D4167"/>
    <w:rsid w:val="006D456C"/>
    <w:rsid w:val="006D669D"/>
    <w:rsid w:val="006D6E1F"/>
    <w:rsid w:val="006D6FFC"/>
    <w:rsid w:val="006E0193"/>
    <w:rsid w:val="006E1B03"/>
    <w:rsid w:val="006E225D"/>
    <w:rsid w:val="006E226F"/>
    <w:rsid w:val="006E38A3"/>
    <w:rsid w:val="006E3AF4"/>
    <w:rsid w:val="006F0021"/>
    <w:rsid w:val="006F0310"/>
    <w:rsid w:val="006F0451"/>
    <w:rsid w:val="006F43E8"/>
    <w:rsid w:val="006F7082"/>
    <w:rsid w:val="006F7F54"/>
    <w:rsid w:val="00701672"/>
    <w:rsid w:val="00701D0B"/>
    <w:rsid w:val="00702045"/>
    <w:rsid w:val="0070239C"/>
    <w:rsid w:val="00702D47"/>
    <w:rsid w:val="007039BF"/>
    <w:rsid w:val="00703AE3"/>
    <w:rsid w:val="007058D6"/>
    <w:rsid w:val="007101B7"/>
    <w:rsid w:val="00714EFE"/>
    <w:rsid w:val="0072162C"/>
    <w:rsid w:val="007244D7"/>
    <w:rsid w:val="007259C0"/>
    <w:rsid w:val="00726912"/>
    <w:rsid w:val="007275E9"/>
    <w:rsid w:val="007336CC"/>
    <w:rsid w:val="00733A31"/>
    <w:rsid w:val="00733DC4"/>
    <w:rsid w:val="0073519D"/>
    <w:rsid w:val="00736726"/>
    <w:rsid w:val="007367AB"/>
    <w:rsid w:val="00736C07"/>
    <w:rsid w:val="00737468"/>
    <w:rsid w:val="00737A92"/>
    <w:rsid w:val="0074091E"/>
    <w:rsid w:val="00741D01"/>
    <w:rsid w:val="00744B1B"/>
    <w:rsid w:val="00745860"/>
    <w:rsid w:val="00747FC9"/>
    <w:rsid w:val="007500F5"/>
    <w:rsid w:val="00752ED6"/>
    <w:rsid w:val="00755013"/>
    <w:rsid w:val="00755AA7"/>
    <w:rsid w:val="00756E2C"/>
    <w:rsid w:val="00760615"/>
    <w:rsid w:val="0076187C"/>
    <w:rsid w:val="00763331"/>
    <w:rsid w:val="007656D6"/>
    <w:rsid w:val="00765825"/>
    <w:rsid w:val="0077008C"/>
    <w:rsid w:val="00770443"/>
    <w:rsid w:val="007716C4"/>
    <w:rsid w:val="0077249A"/>
    <w:rsid w:val="00773E8F"/>
    <w:rsid w:val="00774BC2"/>
    <w:rsid w:val="00774CF9"/>
    <w:rsid w:val="00775749"/>
    <w:rsid w:val="00775928"/>
    <w:rsid w:val="00775E46"/>
    <w:rsid w:val="0077672A"/>
    <w:rsid w:val="00776C8B"/>
    <w:rsid w:val="00777006"/>
    <w:rsid w:val="007776B9"/>
    <w:rsid w:val="007806EE"/>
    <w:rsid w:val="007818B3"/>
    <w:rsid w:val="00781B64"/>
    <w:rsid w:val="00781F46"/>
    <w:rsid w:val="00783869"/>
    <w:rsid w:val="007843F5"/>
    <w:rsid w:val="00786C6E"/>
    <w:rsid w:val="0078746D"/>
    <w:rsid w:val="00787E47"/>
    <w:rsid w:val="0079049C"/>
    <w:rsid w:val="007906DD"/>
    <w:rsid w:val="00791279"/>
    <w:rsid w:val="00791ACD"/>
    <w:rsid w:val="00791E9E"/>
    <w:rsid w:val="00793019"/>
    <w:rsid w:val="007953B2"/>
    <w:rsid w:val="007962CC"/>
    <w:rsid w:val="007A0803"/>
    <w:rsid w:val="007A1833"/>
    <w:rsid w:val="007A1BB0"/>
    <w:rsid w:val="007A200E"/>
    <w:rsid w:val="007A2177"/>
    <w:rsid w:val="007A4063"/>
    <w:rsid w:val="007A4FE5"/>
    <w:rsid w:val="007A5BA3"/>
    <w:rsid w:val="007B0408"/>
    <w:rsid w:val="007B1D2E"/>
    <w:rsid w:val="007B2B06"/>
    <w:rsid w:val="007B2C0C"/>
    <w:rsid w:val="007B32C4"/>
    <w:rsid w:val="007B3648"/>
    <w:rsid w:val="007B559D"/>
    <w:rsid w:val="007B7550"/>
    <w:rsid w:val="007D2D1B"/>
    <w:rsid w:val="007D3641"/>
    <w:rsid w:val="007D48A0"/>
    <w:rsid w:val="007D4908"/>
    <w:rsid w:val="007D59F8"/>
    <w:rsid w:val="007D6930"/>
    <w:rsid w:val="007D69C3"/>
    <w:rsid w:val="007D7C70"/>
    <w:rsid w:val="007E0453"/>
    <w:rsid w:val="007E2BB0"/>
    <w:rsid w:val="007E50EB"/>
    <w:rsid w:val="007E5CCD"/>
    <w:rsid w:val="007E6855"/>
    <w:rsid w:val="007E7223"/>
    <w:rsid w:val="007F0543"/>
    <w:rsid w:val="00801270"/>
    <w:rsid w:val="008013AA"/>
    <w:rsid w:val="00801EAF"/>
    <w:rsid w:val="0080275C"/>
    <w:rsid w:val="008034EB"/>
    <w:rsid w:val="00803E6A"/>
    <w:rsid w:val="00803EF5"/>
    <w:rsid w:val="00805ACA"/>
    <w:rsid w:val="00806372"/>
    <w:rsid w:val="00806EF0"/>
    <w:rsid w:val="00807A7C"/>
    <w:rsid w:val="00810419"/>
    <w:rsid w:val="008154BF"/>
    <w:rsid w:val="008170EC"/>
    <w:rsid w:val="008205A7"/>
    <w:rsid w:val="00821A85"/>
    <w:rsid w:val="008231E4"/>
    <w:rsid w:val="0083373F"/>
    <w:rsid w:val="00833AA1"/>
    <w:rsid w:val="0083472C"/>
    <w:rsid w:val="008366AB"/>
    <w:rsid w:val="00837408"/>
    <w:rsid w:val="00837A39"/>
    <w:rsid w:val="00842283"/>
    <w:rsid w:val="00843C0A"/>
    <w:rsid w:val="008449B7"/>
    <w:rsid w:val="00844D98"/>
    <w:rsid w:val="00845975"/>
    <w:rsid w:val="008466A2"/>
    <w:rsid w:val="00847779"/>
    <w:rsid w:val="00851020"/>
    <w:rsid w:val="00853849"/>
    <w:rsid w:val="008545AB"/>
    <w:rsid w:val="00856717"/>
    <w:rsid w:val="008577A9"/>
    <w:rsid w:val="008619A7"/>
    <w:rsid w:val="0086296B"/>
    <w:rsid w:val="008636A4"/>
    <w:rsid w:val="00864811"/>
    <w:rsid w:val="00865607"/>
    <w:rsid w:val="00865E05"/>
    <w:rsid w:val="00871F6D"/>
    <w:rsid w:val="00872B5F"/>
    <w:rsid w:val="008734D4"/>
    <w:rsid w:val="00874498"/>
    <w:rsid w:val="00875CA4"/>
    <w:rsid w:val="0087744E"/>
    <w:rsid w:val="00877BDE"/>
    <w:rsid w:val="00881A14"/>
    <w:rsid w:val="00881C9E"/>
    <w:rsid w:val="0088268A"/>
    <w:rsid w:val="00883233"/>
    <w:rsid w:val="008853A2"/>
    <w:rsid w:val="00887D9F"/>
    <w:rsid w:val="00890BCD"/>
    <w:rsid w:val="00891F8F"/>
    <w:rsid w:val="00892C26"/>
    <w:rsid w:val="00893F72"/>
    <w:rsid w:val="00895EEB"/>
    <w:rsid w:val="00897160"/>
    <w:rsid w:val="00897393"/>
    <w:rsid w:val="008A02F1"/>
    <w:rsid w:val="008A05A8"/>
    <w:rsid w:val="008A199F"/>
    <w:rsid w:val="008A1AD6"/>
    <w:rsid w:val="008A3605"/>
    <w:rsid w:val="008A4C34"/>
    <w:rsid w:val="008A4F55"/>
    <w:rsid w:val="008A61C6"/>
    <w:rsid w:val="008A6C6B"/>
    <w:rsid w:val="008A7077"/>
    <w:rsid w:val="008B13BD"/>
    <w:rsid w:val="008B19CC"/>
    <w:rsid w:val="008B1A57"/>
    <w:rsid w:val="008B3637"/>
    <w:rsid w:val="008B4D2E"/>
    <w:rsid w:val="008B519C"/>
    <w:rsid w:val="008B59B0"/>
    <w:rsid w:val="008B65CB"/>
    <w:rsid w:val="008B7D23"/>
    <w:rsid w:val="008C136A"/>
    <w:rsid w:val="008C2AF5"/>
    <w:rsid w:val="008C3F7D"/>
    <w:rsid w:val="008C49E0"/>
    <w:rsid w:val="008C4A3C"/>
    <w:rsid w:val="008C4ACB"/>
    <w:rsid w:val="008C50F1"/>
    <w:rsid w:val="008C5869"/>
    <w:rsid w:val="008C64AC"/>
    <w:rsid w:val="008D06B9"/>
    <w:rsid w:val="008D7CC2"/>
    <w:rsid w:val="008D7E4A"/>
    <w:rsid w:val="008E00AE"/>
    <w:rsid w:val="008E34F7"/>
    <w:rsid w:val="008F0178"/>
    <w:rsid w:val="008F0B6A"/>
    <w:rsid w:val="008F2318"/>
    <w:rsid w:val="008F2F07"/>
    <w:rsid w:val="008F6CCA"/>
    <w:rsid w:val="0090059F"/>
    <w:rsid w:val="00903F60"/>
    <w:rsid w:val="00904C9C"/>
    <w:rsid w:val="0090577B"/>
    <w:rsid w:val="00910C6F"/>
    <w:rsid w:val="00911BC4"/>
    <w:rsid w:val="0091221E"/>
    <w:rsid w:val="009129D6"/>
    <w:rsid w:val="00914D36"/>
    <w:rsid w:val="00915096"/>
    <w:rsid w:val="0091513F"/>
    <w:rsid w:val="00916D36"/>
    <w:rsid w:val="009173C8"/>
    <w:rsid w:val="00920620"/>
    <w:rsid w:val="00922931"/>
    <w:rsid w:val="0092351B"/>
    <w:rsid w:val="0092545D"/>
    <w:rsid w:val="009262BC"/>
    <w:rsid w:val="0092740A"/>
    <w:rsid w:val="00927FE1"/>
    <w:rsid w:val="00930E58"/>
    <w:rsid w:val="00931DC0"/>
    <w:rsid w:val="00932737"/>
    <w:rsid w:val="00933943"/>
    <w:rsid w:val="00933C29"/>
    <w:rsid w:val="00937395"/>
    <w:rsid w:val="00940259"/>
    <w:rsid w:val="00940304"/>
    <w:rsid w:val="00940BA3"/>
    <w:rsid w:val="00941E1F"/>
    <w:rsid w:val="00942244"/>
    <w:rsid w:val="00942B2D"/>
    <w:rsid w:val="00943D12"/>
    <w:rsid w:val="00943EA5"/>
    <w:rsid w:val="0094718A"/>
    <w:rsid w:val="00947554"/>
    <w:rsid w:val="00952FF9"/>
    <w:rsid w:val="009530CC"/>
    <w:rsid w:val="00953116"/>
    <w:rsid w:val="00953930"/>
    <w:rsid w:val="00953CA0"/>
    <w:rsid w:val="00954F3D"/>
    <w:rsid w:val="00955AE1"/>
    <w:rsid w:val="009600B1"/>
    <w:rsid w:val="00964676"/>
    <w:rsid w:val="009659E6"/>
    <w:rsid w:val="00971407"/>
    <w:rsid w:val="00973173"/>
    <w:rsid w:val="009734D4"/>
    <w:rsid w:val="00974613"/>
    <w:rsid w:val="009764C2"/>
    <w:rsid w:val="00977139"/>
    <w:rsid w:val="009776F6"/>
    <w:rsid w:val="00980C18"/>
    <w:rsid w:val="00980E3E"/>
    <w:rsid w:val="00981E06"/>
    <w:rsid w:val="0098220C"/>
    <w:rsid w:val="00983424"/>
    <w:rsid w:val="00983D4E"/>
    <w:rsid w:val="00984F3A"/>
    <w:rsid w:val="00985AF9"/>
    <w:rsid w:val="00987684"/>
    <w:rsid w:val="00990B36"/>
    <w:rsid w:val="00990BD7"/>
    <w:rsid w:val="009912E2"/>
    <w:rsid w:val="009914C2"/>
    <w:rsid w:val="00994100"/>
    <w:rsid w:val="00996DB7"/>
    <w:rsid w:val="009A0195"/>
    <w:rsid w:val="009A120E"/>
    <w:rsid w:val="009A1D23"/>
    <w:rsid w:val="009A2574"/>
    <w:rsid w:val="009A2C8E"/>
    <w:rsid w:val="009A3461"/>
    <w:rsid w:val="009A4CF6"/>
    <w:rsid w:val="009A7CF7"/>
    <w:rsid w:val="009B0B9A"/>
    <w:rsid w:val="009B0BB4"/>
    <w:rsid w:val="009B30CE"/>
    <w:rsid w:val="009B3397"/>
    <w:rsid w:val="009B4953"/>
    <w:rsid w:val="009B4ACA"/>
    <w:rsid w:val="009B53A3"/>
    <w:rsid w:val="009C119A"/>
    <w:rsid w:val="009C3095"/>
    <w:rsid w:val="009C629C"/>
    <w:rsid w:val="009D08F8"/>
    <w:rsid w:val="009D0BBD"/>
    <w:rsid w:val="009D2559"/>
    <w:rsid w:val="009D4357"/>
    <w:rsid w:val="009D50A4"/>
    <w:rsid w:val="009D7E6C"/>
    <w:rsid w:val="009E191D"/>
    <w:rsid w:val="009E1DCA"/>
    <w:rsid w:val="009E272E"/>
    <w:rsid w:val="009E27F4"/>
    <w:rsid w:val="009E4253"/>
    <w:rsid w:val="009E623F"/>
    <w:rsid w:val="009E72C4"/>
    <w:rsid w:val="009F0401"/>
    <w:rsid w:val="009F1D9D"/>
    <w:rsid w:val="009F617A"/>
    <w:rsid w:val="009F6C7E"/>
    <w:rsid w:val="00A01AAC"/>
    <w:rsid w:val="00A01B83"/>
    <w:rsid w:val="00A022E7"/>
    <w:rsid w:val="00A029B8"/>
    <w:rsid w:val="00A04AC3"/>
    <w:rsid w:val="00A07698"/>
    <w:rsid w:val="00A07FC0"/>
    <w:rsid w:val="00A10672"/>
    <w:rsid w:val="00A109D4"/>
    <w:rsid w:val="00A1189B"/>
    <w:rsid w:val="00A11C54"/>
    <w:rsid w:val="00A132A9"/>
    <w:rsid w:val="00A14C33"/>
    <w:rsid w:val="00A16555"/>
    <w:rsid w:val="00A166C8"/>
    <w:rsid w:val="00A16B3A"/>
    <w:rsid w:val="00A201BA"/>
    <w:rsid w:val="00A22860"/>
    <w:rsid w:val="00A24E2C"/>
    <w:rsid w:val="00A253C7"/>
    <w:rsid w:val="00A25A2B"/>
    <w:rsid w:val="00A30CFC"/>
    <w:rsid w:val="00A318F8"/>
    <w:rsid w:val="00A32BC8"/>
    <w:rsid w:val="00A32CAB"/>
    <w:rsid w:val="00A332B7"/>
    <w:rsid w:val="00A33E2A"/>
    <w:rsid w:val="00A35E91"/>
    <w:rsid w:val="00A37D31"/>
    <w:rsid w:val="00A40025"/>
    <w:rsid w:val="00A43288"/>
    <w:rsid w:val="00A4656E"/>
    <w:rsid w:val="00A46970"/>
    <w:rsid w:val="00A503A0"/>
    <w:rsid w:val="00A51B8C"/>
    <w:rsid w:val="00A53B0D"/>
    <w:rsid w:val="00A5503A"/>
    <w:rsid w:val="00A577F9"/>
    <w:rsid w:val="00A609E8"/>
    <w:rsid w:val="00A60EB0"/>
    <w:rsid w:val="00A63E09"/>
    <w:rsid w:val="00A70D22"/>
    <w:rsid w:val="00A743C3"/>
    <w:rsid w:val="00A804F7"/>
    <w:rsid w:val="00A823D6"/>
    <w:rsid w:val="00A84F3F"/>
    <w:rsid w:val="00A9018C"/>
    <w:rsid w:val="00A91B33"/>
    <w:rsid w:val="00A91B97"/>
    <w:rsid w:val="00A920D2"/>
    <w:rsid w:val="00A92242"/>
    <w:rsid w:val="00A932FF"/>
    <w:rsid w:val="00A935E1"/>
    <w:rsid w:val="00A94C25"/>
    <w:rsid w:val="00A95902"/>
    <w:rsid w:val="00A96119"/>
    <w:rsid w:val="00A97A7C"/>
    <w:rsid w:val="00AA1509"/>
    <w:rsid w:val="00AA1AC8"/>
    <w:rsid w:val="00AA1AF5"/>
    <w:rsid w:val="00AA31C8"/>
    <w:rsid w:val="00AA34B7"/>
    <w:rsid w:val="00AB07B5"/>
    <w:rsid w:val="00AB28DA"/>
    <w:rsid w:val="00AB393F"/>
    <w:rsid w:val="00AB4113"/>
    <w:rsid w:val="00AB5A88"/>
    <w:rsid w:val="00AC2379"/>
    <w:rsid w:val="00AC2E3A"/>
    <w:rsid w:val="00AC48DC"/>
    <w:rsid w:val="00AC4C2E"/>
    <w:rsid w:val="00AC4EB2"/>
    <w:rsid w:val="00AC5EF4"/>
    <w:rsid w:val="00AC764E"/>
    <w:rsid w:val="00AD332D"/>
    <w:rsid w:val="00AD4386"/>
    <w:rsid w:val="00AD5302"/>
    <w:rsid w:val="00AD56DA"/>
    <w:rsid w:val="00AD6168"/>
    <w:rsid w:val="00AD7B55"/>
    <w:rsid w:val="00AE0A9A"/>
    <w:rsid w:val="00AE0AB4"/>
    <w:rsid w:val="00AE1734"/>
    <w:rsid w:val="00AE2C12"/>
    <w:rsid w:val="00AE4084"/>
    <w:rsid w:val="00AE52AC"/>
    <w:rsid w:val="00AE57BD"/>
    <w:rsid w:val="00AE5D43"/>
    <w:rsid w:val="00AE670B"/>
    <w:rsid w:val="00AF34AA"/>
    <w:rsid w:val="00AF4113"/>
    <w:rsid w:val="00AF4198"/>
    <w:rsid w:val="00AF4677"/>
    <w:rsid w:val="00AF58D9"/>
    <w:rsid w:val="00B03D2D"/>
    <w:rsid w:val="00B042FC"/>
    <w:rsid w:val="00B0651F"/>
    <w:rsid w:val="00B11CA5"/>
    <w:rsid w:val="00B20F81"/>
    <w:rsid w:val="00B21DD0"/>
    <w:rsid w:val="00B220AE"/>
    <w:rsid w:val="00B225DA"/>
    <w:rsid w:val="00B2308E"/>
    <w:rsid w:val="00B255EA"/>
    <w:rsid w:val="00B26DB8"/>
    <w:rsid w:val="00B2753E"/>
    <w:rsid w:val="00B277B6"/>
    <w:rsid w:val="00B31857"/>
    <w:rsid w:val="00B32B0D"/>
    <w:rsid w:val="00B34222"/>
    <w:rsid w:val="00B3455E"/>
    <w:rsid w:val="00B35373"/>
    <w:rsid w:val="00B35986"/>
    <w:rsid w:val="00B36892"/>
    <w:rsid w:val="00B37442"/>
    <w:rsid w:val="00B41A93"/>
    <w:rsid w:val="00B42EC3"/>
    <w:rsid w:val="00B44512"/>
    <w:rsid w:val="00B45F0F"/>
    <w:rsid w:val="00B4752A"/>
    <w:rsid w:val="00B51B93"/>
    <w:rsid w:val="00B600EB"/>
    <w:rsid w:val="00B60613"/>
    <w:rsid w:val="00B61799"/>
    <w:rsid w:val="00B61FCC"/>
    <w:rsid w:val="00B621E6"/>
    <w:rsid w:val="00B6313C"/>
    <w:rsid w:val="00B635A2"/>
    <w:rsid w:val="00B641D6"/>
    <w:rsid w:val="00B64D2B"/>
    <w:rsid w:val="00B653FB"/>
    <w:rsid w:val="00B65932"/>
    <w:rsid w:val="00B67830"/>
    <w:rsid w:val="00B71289"/>
    <w:rsid w:val="00B72EB1"/>
    <w:rsid w:val="00B73252"/>
    <w:rsid w:val="00B7354F"/>
    <w:rsid w:val="00B829A3"/>
    <w:rsid w:val="00B82D99"/>
    <w:rsid w:val="00B854D5"/>
    <w:rsid w:val="00B85F4B"/>
    <w:rsid w:val="00B871C0"/>
    <w:rsid w:val="00B87FAD"/>
    <w:rsid w:val="00B909FF"/>
    <w:rsid w:val="00B90B02"/>
    <w:rsid w:val="00B9161A"/>
    <w:rsid w:val="00B95A70"/>
    <w:rsid w:val="00B95DEA"/>
    <w:rsid w:val="00B96352"/>
    <w:rsid w:val="00B97C3B"/>
    <w:rsid w:val="00BA0CA9"/>
    <w:rsid w:val="00BA157C"/>
    <w:rsid w:val="00BA2518"/>
    <w:rsid w:val="00BA3EB3"/>
    <w:rsid w:val="00BA4EA8"/>
    <w:rsid w:val="00BB0D98"/>
    <w:rsid w:val="00BB0E36"/>
    <w:rsid w:val="00BB1342"/>
    <w:rsid w:val="00BB1C6E"/>
    <w:rsid w:val="00BB2796"/>
    <w:rsid w:val="00BB2917"/>
    <w:rsid w:val="00BB37B4"/>
    <w:rsid w:val="00BB383E"/>
    <w:rsid w:val="00BB47B0"/>
    <w:rsid w:val="00BB4C02"/>
    <w:rsid w:val="00BB4C71"/>
    <w:rsid w:val="00BB525D"/>
    <w:rsid w:val="00BB6625"/>
    <w:rsid w:val="00BC02F9"/>
    <w:rsid w:val="00BC4A22"/>
    <w:rsid w:val="00BC5BD7"/>
    <w:rsid w:val="00BC71FF"/>
    <w:rsid w:val="00BC7F0D"/>
    <w:rsid w:val="00BD0B22"/>
    <w:rsid w:val="00BD4FB0"/>
    <w:rsid w:val="00BD59D8"/>
    <w:rsid w:val="00BD5A3D"/>
    <w:rsid w:val="00BD7697"/>
    <w:rsid w:val="00BD7E8E"/>
    <w:rsid w:val="00BE0D88"/>
    <w:rsid w:val="00BE1531"/>
    <w:rsid w:val="00BE3611"/>
    <w:rsid w:val="00BE3A41"/>
    <w:rsid w:val="00BE4630"/>
    <w:rsid w:val="00BE5EA1"/>
    <w:rsid w:val="00BE5EA4"/>
    <w:rsid w:val="00BE70BB"/>
    <w:rsid w:val="00BE7FB9"/>
    <w:rsid w:val="00BF17B8"/>
    <w:rsid w:val="00BF1989"/>
    <w:rsid w:val="00BF26B2"/>
    <w:rsid w:val="00BF2FE2"/>
    <w:rsid w:val="00BF32E7"/>
    <w:rsid w:val="00BF6044"/>
    <w:rsid w:val="00C00516"/>
    <w:rsid w:val="00C0112E"/>
    <w:rsid w:val="00C03017"/>
    <w:rsid w:val="00C04148"/>
    <w:rsid w:val="00C0622B"/>
    <w:rsid w:val="00C06F88"/>
    <w:rsid w:val="00C1307E"/>
    <w:rsid w:val="00C138BF"/>
    <w:rsid w:val="00C1491C"/>
    <w:rsid w:val="00C14B28"/>
    <w:rsid w:val="00C15AF2"/>
    <w:rsid w:val="00C16219"/>
    <w:rsid w:val="00C1779E"/>
    <w:rsid w:val="00C17DEB"/>
    <w:rsid w:val="00C200A2"/>
    <w:rsid w:val="00C205F5"/>
    <w:rsid w:val="00C20A90"/>
    <w:rsid w:val="00C21A7A"/>
    <w:rsid w:val="00C21F4B"/>
    <w:rsid w:val="00C2298C"/>
    <w:rsid w:val="00C22FE2"/>
    <w:rsid w:val="00C24DC9"/>
    <w:rsid w:val="00C3092F"/>
    <w:rsid w:val="00C30BCF"/>
    <w:rsid w:val="00C340C6"/>
    <w:rsid w:val="00C3556B"/>
    <w:rsid w:val="00C40A0A"/>
    <w:rsid w:val="00C42233"/>
    <w:rsid w:val="00C429DD"/>
    <w:rsid w:val="00C43085"/>
    <w:rsid w:val="00C43635"/>
    <w:rsid w:val="00C43D23"/>
    <w:rsid w:val="00C446C6"/>
    <w:rsid w:val="00C4791E"/>
    <w:rsid w:val="00C523C3"/>
    <w:rsid w:val="00C524D8"/>
    <w:rsid w:val="00C5269A"/>
    <w:rsid w:val="00C57A02"/>
    <w:rsid w:val="00C6290D"/>
    <w:rsid w:val="00C63AD8"/>
    <w:rsid w:val="00C640AF"/>
    <w:rsid w:val="00C65AAB"/>
    <w:rsid w:val="00C70433"/>
    <w:rsid w:val="00C727A8"/>
    <w:rsid w:val="00C7560A"/>
    <w:rsid w:val="00C766C7"/>
    <w:rsid w:val="00C76D2A"/>
    <w:rsid w:val="00C776CE"/>
    <w:rsid w:val="00C77FFC"/>
    <w:rsid w:val="00C80E39"/>
    <w:rsid w:val="00C811A0"/>
    <w:rsid w:val="00C82434"/>
    <w:rsid w:val="00C825F6"/>
    <w:rsid w:val="00C83512"/>
    <w:rsid w:val="00C83A82"/>
    <w:rsid w:val="00C84C11"/>
    <w:rsid w:val="00C85CF2"/>
    <w:rsid w:val="00C916C0"/>
    <w:rsid w:val="00C92B14"/>
    <w:rsid w:val="00C94BAE"/>
    <w:rsid w:val="00C950C1"/>
    <w:rsid w:val="00C96524"/>
    <w:rsid w:val="00C9701A"/>
    <w:rsid w:val="00CA20A1"/>
    <w:rsid w:val="00CA212B"/>
    <w:rsid w:val="00CA2748"/>
    <w:rsid w:val="00CA6A37"/>
    <w:rsid w:val="00CA70BF"/>
    <w:rsid w:val="00CB00C4"/>
    <w:rsid w:val="00CB257E"/>
    <w:rsid w:val="00CB504B"/>
    <w:rsid w:val="00CB5E9E"/>
    <w:rsid w:val="00CB7226"/>
    <w:rsid w:val="00CB76F5"/>
    <w:rsid w:val="00CC1559"/>
    <w:rsid w:val="00CC1972"/>
    <w:rsid w:val="00CC1CB4"/>
    <w:rsid w:val="00CC45F1"/>
    <w:rsid w:val="00CC55DC"/>
    <w:rsid w:val="00CC62F9"/>
    <w:rsid w:val="00CC7B9D"/>
    <w:rsid w:val="00CD1CAF"/>
    <w:rsid w:val="00CD5650"/>
    <w:rsid w:val="00CD6555"/>
    <w:rsid w:val="00CE0D62"/>
    <w:rsid w:val="00CE0FD2"/>
    <w:rsid w:val="00CE35EA"/>
    <w:rsid w:val="00CE5331"/>
    <w:rsid w:val="00CF1A70"/>
    <w:rsid w:val="00CF2543"/>
    <w:rsid w:val="00CF3BC2"/>
    <w:rsid w:val="00CF636F"/>
    <w:rsid w:val="00CF63DB"/>
    <w:rsid w:val="00CF6D2E"/>
    <w:rsid w:val="00CF76FB"/>
    <w:rsid w:val="00D00AE5"/>
    <w:rsid w:val="00D01105"/>
    <w:rsid w:val="00D042B8"/>
    <w:rsid w:val="00D05E6C"/>
    <w:rsid w:val="00D06282"/>
    <w:rsid w:val="00D07324"/>
    <w:rsid w:val="00D07941"/>
    <w:rsid w:val="00D12A0E"/>
    <w:rsid w:val="00D13CBC"/>
    <w:rsid w:val="00D14A90"/>
    <w:rsid w:val="00D16781"/>
    <w:rsid w:val="00D1708A"/>
    <w:rsid w:val="00D1744F"/>
    <w:rsid w:val="00D17C55"/>
    <w:rsid w:val="00D21302"/>
    <w:rsid w:val="00D2157E"/>
    <w:rsid w:val="00D2387B"/>
    <w:rsid w:val="00D23FEA"/>
    <w:rsid w:val="00D2546F"/>
    <w:rsid w:val="00D258E0"/>
    <w:rsid w:val="00D25D9C"/>
    <w:rsid w:val="00D26EBC"/>
    <w:rsid w:val="00D272E6"/>
    <w:rsid w:val="00D30942"/>
    <w:rsid w:val="00D34395"/>
    <w:rsid w:val="00D345D8"/>
    <w:rsid w:val="00D379A8"/>
    <w:rsid w:val="00D37BC8"/>
    <w:rsid w:val="00D4001C"/>
    <w:rsid w:val="00D46830"/>
    <w:rsid w:val="00D469D9"/>
    <w:rsid w:val="00D46A9F"/>
    <w:rsid w:val="00D4765F"/>
    <w:rsid w:val="00D510AF"/>
    <w:rsid w:val="00D528F3"/>
    <w:rsid w:val="00D5458E"/>
    <w:rsid w:val="00D545B5"/>
    <w:rsid w:val="00D54A13"/>
    <w:rsid w:val="00D56BAD"/>
    <w:rsid w:val="00D60012"/>
    <w:rsid w:val="00D60CFD"/>
    <w:rsid w:val="00D60F8C"/>
    <w:rsid w:val="00D615AE"/>
    <w:rsid w:val="00D61A34"/>
    <w:rsid w:val="00D64558"/>
    <w:rsid w:val="00D65F4B"/>
    <w:rsid w:val="00D669DE"/>
    <w:rsid w:val="00D67294"/>
    <w:rsid w:val="00D71759"/>
    <w:rsid w:val="00D719F6"/>
    <w:rsid w:val="00D72747"/>
    <w:rsid w:val="00D729E3"/>
    <w:rsid w:val="00D74088"/>
    <w:rsid w:val="00D745DE"/>
    <w:rsid w:val="00D81E2B"/>
    <w:rsid w:val="00D83B9F"/>
    <w:rsid w:val="00D84E71"/>
    <w:rsid w:val="00D862AE"/>
    <w:rsid w:val="00D90964"/>
    <w:rsid w:val="00D916B3"/>
    <w:rsid w:val="00D924F9"/>
    <w:rsid w:val="00D93389"/>
    <w:rsid w:val="00D933E9"/>
    <w:rsid w:val="00D9409E"/>
    <w:rsid w:val="00D95662"/>
    <w:rsid w:val="00D9575F"/>
    <w:rsid w:val="00D95E2A"/>
    <w:rsid w:val="00DA4142"/>
    <w:rsid w:val="00DA5887"/>
    <w:rsid w:val="00DA69F0"/>
    <w:rsid w:val="00DA7FD2"/>
    <w:rsid w:val="00DB096E"/>
    <w:rsid w:val="00DB1C3F"/>
    <w:rsid w:val="00DB2C7D"/>
    <w:rsid w:val="00DB58B4"/>
    <w:rsid w:val="00DB5A5D"/>
    <w:rsid w:val="00DB64B3"/>
    <w:rsid w:val="00DB6AD8"/>
    <w:rsid w:val="00DB6BAA"/>
    <w:rsid w:val="00DB7723"/>
    <w:rsid w:val="00DB7E40"/>
    <w:rsid w:val="00DC0D64"/>
    <w:rsid w:val="00DC1C98"/>
    <w:rsid w:val="00DC30B9"/>
    <w:rsid w:val="00DC6534"/>
    <w:rsid w:val="00DC6597"/>
    <w:rsid w:val="00DD146B"/>
    <w:rsid w:val="00DD439D"/>
    <w:rsid w:val="00DD48B6"/>
    <w:rsid w:val="00DE043B"/>
    <w:rsid w:val="00DE1D07"/>
    <w:rsid w:val="00DE2AEE"/>
    <w:rsid w:val="00DE419E"/>
    <w:rsid w:val="00DE41F5"/>
    <w:rsid w:val="00DE575C"/>
    <w:rsid w:val="00DE6AAE"/>
    <w:rsid w:val="00DE6B0D"/>
    <w:rsid w:val="00DE7DE9"/>
    <w:rsid w:val="00DF0EB2"/>
    <w:rsid w:val="00DF0F1F"/>
    <w:rsid w:val="00DF22BB"/>
    <w:rsid w:val="00DF276B"/>
    <w:rsid w:val="00DF2BD5"/>
    <w:rsid w:val="00DF59C4"/>
    <w:rsid w:val="00DF5C1F"/>
    <w:rsid w:val="00DF7055"/>
    <w:rsid w:val="00DF77C0"/>
    <w:rsid w:val="00E01511"/>
    <w:rsid w:val="00E02B9A"/>
    <w:rsid w:val="00E039CE"/>
    <w:rsid w:val="00E04215"/>
    <w:rsid w:val="00E05ECE"/>
    <w:rsid w:val="00E07471"/>
    <w:rsid w:val="00E12B48"/>
    <w:rsid w:val="00E1528F"/>
    <w:rsid w:val="00E217BA"/>
    <w:rsid w:val="00E23FF1"/>
    <w:rsid w:val="00E349E5"/>
    <w:rsid w:val="00E40EA0"/>
    <w:rsid w:val="00E42E7F"/>
    <w:rsid w:val="00E4570B"/>
    <w:rsid w:val="00E47C36"/>
    <w:rsid w:val="00E50198"/>
    <w:rsid w:val="00E5079E"/>
    <w:rsid w:val="00E529BC"/>
    <w:rsid w:val="00E6040C"/>
    <w:rsid w:val="00E61EE9"/>
    <w:rsid w:val="00E62586"/>
    <w:rsid w:val="00E634AD"/>
    <w:rsid w:val="00E637A7"/>
    <w:rsid w:val="00E64B0C"/>
    <w:rsid w:val="00E65208"/>
    <w:rsid w:val="00E65856"/>
    <w:rsid w:val="00E6607F"/>
    <w:rsid w:val="00E66437"/>
    <w:rsid w:val="00E67270"/>
    <w:rsid w:val="00E675C8"/>
    <w:rsid w:val="00E67B8C"/>
    <w:rsid w:val="00E70AF5"/>
    <w:rsid w:val="00E7196D"/>
    <w:rsid w:val="00E71C61"/>
    <w:rsid w:val="00E72160"/>
    <w:rsid w:val="00E7341B"/>
    <w:rsid w:val="00E740B2"/>
    <w:rsid w:val="00E75292"/>
    <w:rsid w:val="00E75382"/>
    <w:rsid w:val="00E7581F"/>
    <w:rsid w:val="00E75836"/>
    <w:rsid w:val="00E7741C"/>
    <w:rsid w:val="00E80D6F"/>
    <w:rsid w:val="00E84634"/>
    <w:rsid w:val="00E86BC1"/>
    <w:rsid w:val="00E92881"/>
    <w:rsid w:val="00E93BC8"/>
    <w:rsid w:val="00E94BC6"/>
    <w:rsid w:val="00E96844"/>
    <w:rsid w:val="00E97803"/>
    <w:rsid w:val="00E978D6"/>
    <w:rsid w:val="00EA12FC"/>
    <w:rsid w:val="00EA3237"/>
    <w:rsid w:val="00EA3E57"/>
    <w:rsid w:val="00EA5326"/>
    <w:rsid w:val="00EB1982"/>
    <w:rsid w:val="00EB30EA"/>
    <w:rsid w:val="00EB36C3"/>
    <w:rsid w:val="00EB4F21"/>
    <w:rsid w:val="00EB5ADC"/>
    <w:rsid w:val="00EB722D"/>
    <w:rsid w:val="00EB723C"/>
    <w:rsid w:val="00EB7324"/>
    <w:rsid w:val="00EC42EC"/>
    <w:rsid w:val="00EC5488"/>
    <w:rsid w:val="00EC5AAB"/>
    <w:rsid w:val="00EC5EDC"/>
    <w:rsid w:val="00EC6BAF"/>
    <w:rsid w:val="00EC6DA8"/>
    <w:rsid w:val="00ED3FF2"/>
    <w:rsid w:val="00ED5E88"/>
    <w:rsid w:val="00ED6092"/>
    <w:rsid w:val="00EE0691"/>
    <w:rsid w:val="00EE0F0A"/>
    <w:rsid w:val="00EE120E"/>
    <w:rsid w:val="00EE174F"/>
    <w:rsid w:val="00EE323D"/>
    <w:rsid w:val="00EE32EA"/>
    <w:rsid w:val="00EE33EF"/>
    <w:rsid w:val="00EE63BF"/>
    <w:rsid w:val="00EF164C"/>
    <w:rsid w:val="00EF41A6"/>
    <w:rsid w:val="00EF43BA"/>
    <w:rsid w:val="00EF5A0D"/>
    <w:rsid w:val="00F01D44"/>
    <w:rsid w:val="00F0392E"/>
    <w:rsid w:val="00F04286"/>
    <w:rsid w:val="00F05947"/>
    <w:rsid w:val="00F05A83"/>
    <w:rsid w:val="00F07EC8"/>
    <w:rsid w:val="00F11296"/>
    <w:rsid w:val="00F13BAC"/>
    <w:rsid w:val="00F14012"/>
    <w:rsid w:val="00F17470"/>
    <w:rsid w:val="00F17C16"/>
    <w:rsid w:val="00F219AB"/>
    <w:rsid w:val="00F257C3"/>
    <w:rsid w:val="00F27216"/>
    <w:rsid w:val="00F27B5D"/>
    <w:rsid w:val="00F30435"/>
    <w:rsid w:val="00F30DAD"/>
    <w:rsid w:val="00F3397E"/>
    <w:rsid w:val="00F33E5B"/>
    <w:rsid w:val="00F35327"/>
    <w:rsid w:val="00F35741"/>
    <w:rsid w:val="00F37B57"/>
    <w:rsid w:val="00F44F96"/>
    <w:rsid w:val="00F50C52"/>
    <w:rsid w:val="00F50F1E"/>
    <w:rsid w:val="00F51A56"/>
    <w:rsid w:val="00F51C49"/>
    <w:rsid w:val="00F523B9"/>
    <w:rsid w:val="00F53FFA"/>
    <w:rsid w:val="00F54051"/>
    <w:rsid w:val="00F5714C"/>
    <w:rsid w:val="00F57254"/>
    <w:rsid w:val="00F60804"/>
    <w:rsid w:val="00F612A8"/>
    <w:rsid w:val="00F613C9"/>
    <w:rsid w:val="00F62C03"/>
    <w:rsid w:val="00F62DCD"/>
    <w:rsid w:val="00F664DC"/>
    <w:rsid w:val="00F665B9"/>
    <w:rsid w:val="00F71924"/>
    <w:rsid w:val="00F72572"/>
    <w:rsid w:val="00F747DC"/>
    <w:rsid w:val="00F74D28"/>
    <w:rsid w:val="00F75F00"/>
    <w:rsid w:val="00F768F2"/>
    <w:rsid w:val="00F76CAF"/>
    <w:rsid w:val="00F817FD"/>
    <w:rsid w:val="00F832C9"/>
    <w:rsid w:val="00F84C1E"/>
    <w:rsid w:val="00F84E3A"/>
    <w:rsid w:val="00F86B50"/>
    <w:rsid w:val="00F86E83"/>
    <w:rsid w:val="00F921A1"/>
    <w:rsid w:val="00F95C85"/>
    <w:rsid w:val="00FA03DA"/>
    <w:rsid w:val="00FA205B"/>
    <w:rsid w:val="00FA22AC"/>
    <w:rsid w:val="00FA28CE"/>
    <w:rsid w:val="00FA34F2"/>
    <w:rsid w:val="00FA5C5A"/>
    <w:rsid w:val="00FA5D0D"/>
    <w:rsid w:val="00FA5F4A"/>
    <w:rsid w:val="00FA76A9"/>
    <w:rsid w:val="00FB20D5"/>
    <w:rsid w:val="00FB23CF"/>
    <w:rsid w:val="00FB2EC2"/>
    <w:rsid w:val="00FB338B"/>
    <w:rsid w:val="00FB418A"/>
    <w:rsid w:val="00FB4A7E"/>
    <w:rsid w:val="00FB5C48"/>
    <w:rsid w:val="00FB66BD"/>
    <w:rsid w:val="00FB6AC2"/>
    <w:rsid w:val="00FC39D2"/>
    <w:rsid w:val="00FC5CA1"/>
    <w:rsid w:val="00FC60D9"/>
    <w:rsid w:val="00FC6700"/>
    <w:rsid w:val="00FC7066"/>
    <w:rsid w:val="00FD1069"/>
    <w:rsid w:val="00FD2B7D"/>
    <w:rsid w:val="00FD520F"/>
    <w:rsid w:val="00FD7944"/>
    <w:rsid w:val="00FE0ED3"/>
    <w:rsid w:val="00FE3DAD"/>
    <w:rsid w:val="00FE61D1"/>
    <w:rsid w:val="00FE70F8"/>
    <w:rsid w:val="00FF468B"/>
    <w:rsid w:val="00FF5202"/>
    <w:rsid w:val="00FF546A"/>
    <w:rsid w:val="00FF6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DE86C1"/>
  <w15:docId w15:val="{49E7EFDF-3522-4CAB-A1C5-EC03DBC1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45B5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67830"/>
    <w:pPr>
      <w:keepNext/>
      <w:outlineLvl w:val="0"/>
    </w:pPr>
    <w:rPr>
      <w:b/>
      <w:bCs/>
      <w:sz w:val="16"/>
      <w:szCs w:val="1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18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2C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382E9E"/>
    <w:rPr>
      <w:rFonts w:ascii="Cambria" w:hAnsi="Cambria" w:cs="Cambria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0E02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E9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E02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82E9E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B678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2E9E"/>
    <w:rPr>
      <w:sz w:val="2"/>
      <w:szCs w:val="2"/>
    </w:rPr>
  </w:style>
  <w:style w:type="character" w:styleId="Collegamentoipertestuale">
    <w:name w:val="Hyperlink"/>
    <w:basedOn w:val="Carpredefinitoparagrafo"/>
    <w:uiPriority w:val="99"/>
    <w:rsid w:val="003E2CA9"/>
    <w:rPr>
      <w:color w:val="0000FF"/>
      <w:u w:val="single"/>
    </w:rPr>
  </w:style>
  <w:style w:type="paragraph" w:customStyle="1" w:styleId="Style2">
    <w:name w:val="Style 2"/>
    <w:uiPriority w:val="99"/>
    <w:rsid w:val="00F76CAF"/>
    <w:pPr>
      <w:widowControl w:val="0"/>
      <w:autoSpaceDE w:val="0"/>
      <w:autoSpaceDN w:val="0"/>
      <w:spacing w:before="216"/>
    </w:pPr>
    <w:rPr>
      <w:rFonts w:ascii="Garamond" w:hAnsi="Garamond" w:cs="Garamond"/>
    </w:rPr>
  </w:style>
  <w:style w:type="paragraph" w:customStyle="1" w:styleId="Style1">
    <w:name w:val="Style 1"/>
    <w:uiPriority w:val="99"/>
    <w:rsid w:val="00F76CA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uiPriority w:val="99"/>
    <w:rsid w:val="00F76CAF"/>
    <w:pPr>
      <w:widowControl w:val="0"/>
      <w:autoSpaceDE w:val="0"/>
      <w:autoSpaceDN w:val="0"/>
      <w:spacing w:before="216"/>
      <w:ind w:left="360" w:hanging="360"/>
      <w:jc w:val="both"/>
    </w:pPr>
    <w:rPr>
      <w:rFonts w:ascii="Garamond" w:hAnsi="Garamond" w:cs="Garamond"/>
    </w:rPr>
  </w:style>
  <w:style w:type="character" w:customStyle="1" w:styleId="CharacterStyle1">
    <w:name w:val="Character Style 1"/>
    <w:uiPriority w:val="99"/>
    <w:rsid w:val="00F76CAF"/>
    <w:rPr>
      <w:rFonts w:ascii="Garamond" w:hAnsi="Garamond" w:cs="Garamond"/>
      <w:sz w:val="22"/>
      <w:szCs w:val="22"/>
    </w:rPr>
  </w:style>
  <w:style w:type="character" w:styleId="Numeropagina">
    <w:name w:val="page number"/>
    <w:basedOn w:val="Carpredefinitoparagrafo"/>
    <w:uiPriority w:val="99"/>
    <w:rsid w:val="00F76CAF"/>
  </w:style>
  <w:style w:type="paragraph" w:styleId="Testonotaapidipagina">
    <w:name w:val="footnote text"/>
    <w:basedOn w:val="Normale"/>
    <w:link w:val="TestonotaapidipaginaCarattere"/>
    <w:uiPriority w:val="99"/>
    <w:semiHidden/>
    <w:rsid w:val="00AD5302"/>
    <w:pPr>
      <w:autoSpaceDE/>
      <w:autoSpaceDN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5302"/>
    <w:rPr>
      <w:lang w:val="it-IT" w:eastAsia="it-IT"/>
    </w:rPr>
  </w:style>
  <w:style w:type="character" w:styleId="Rimandonotaapidipagina">
    <w:name w:val="footnote reference"/>
    <w:aliases w:val="C26 Footnote Number,Footnote Reference Number,Footnote Reference_LVL6,Footnote Reference_LVL61,Footnote Reference_LVL62,Footnote Reference_LVL63,Footnote Reference_LVL64,Footnote Reference_LVL65,Footnote symbol,fn"/>
    <w:basedOn w:val="Carpredefinitoparagrafo"/>
    <w:uiPriority w:val="99"/>
    <w:qFormat/>
    <w:rsid w:val="00AD5302"/>
    <w:rPr>
      <w:vertAlign w:val="superscript"/>
    </w:rPr>
  </w:style>
  <w:style w:type="table" w:styleId="Grigliatabella">
    <w:name w:val="Table Grid"/>
    <w:basedOn w:val="Tabellanormale"/>
    <w:uiPriority w:val="99"/>
    <w:rsid w:val="008B13B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B35373"/>
    <w:pPr>
      <w:autoSpaceDE/>
      <w:autoSpaceDN/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7D4908"/>
    <w:rPr>
      <w:b/>
      <w:bCs/>
    </w:rPr>
  </w:style>
  <w:style w:type="paragraph" w:styleId="Paragrafoelenco">
    <w:name w:val="List Paragraph"/>
    <w:basedOn w:val="Normale"/>
    <w:uiPriority w:val="34"/>
    <w:qFormat/>
    <w:rsid w:val="00D042B8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C20A90"/>
    <w:pPr>
      <w:autoSpaceDE/>
      <w:autoSpaceDN/>
      <w:spacing w:before="100" w:beforeAutospacing="1" w:after="100" w:afterAutospacing="1"/>
    </w:pPr>
    <w:rPr>
      <w:rFonts w:ascii="Bernard MT Condensed" w:hAnsi="Bernard MT Condensed" w:cs="Bernard MT Condensed"/>
    </w:rPr>
  </w:style>
  <w:style w:type="character" w:customStyle="1" w:styleId="Corpodeltesto2Carattere">
    <w:name w:val="Corpo del testo 2 Carattere"/>
    <w:basedOn w:val="Carpredefinitoparagrafo"/>
    <w:link w:val="Corpodeltesto2"/>
    <w:rsid w:val="00C20A90"/>
    <w:rPr>
      <w:rFonts w:ascii="Bernard MT Condensed" w:hAnsi="Bernard MT Condensed" w:cs="Bernard MT Condensed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67B8C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unhideWhenUsed/>
    <w:rsid w:val="009E72C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E72C4"/>
    <w:rPr>
      <w:sz w:val="24"/>
      <w:szCs w:val="24"/>
    </w:rPr>
  </w:style>
  <w:style w:type="paragraph" w:styleId="Revisione">
    <w:name w:val="Revision"/>
    <w:hidden/>
    <w:uiPriority w:val="99"/>
    <w:semiHidden/>
    <w:rsid w:val="00E12B48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6253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538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53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53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538B"/>
    <w:rPr>
      <w:b/>
      <w:bCs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166C8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2C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51D7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18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04972-9B8F-47F2-848F-152568B247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54c1fe-4cf5-4a2d-aaa0-62228553ce20}" enabled="1" method="Standard" siteId="{b9f33c7e-7fb2-4631-b3dc-b7d2f8038fa4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3253</Characters>
  <Application>Microsoft Office Word</Application>
  <DocSecurity>4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Civitanova Marche, 5 maggio 2017</vt:lpstr>
    </vt:vector>
  </TitlesOfParts>
  <Company>BCC Civitanova Marche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Civitanova Marche, 5 maggio 2017</dc:title>
  <dc:creator>Hp</dc:creator>
  <cp:lastModifiedBy>Daniela Milani</cp:lastModifiedBy>
  <cp:revision>2</cp:revision>
  <cp:lastPrinted>2025-03-25T09:13:00Z</cp:lastPrinted>
  <dcterms:created xsi:type="dcterms:W3CDTF">2026-06-03T12:00:00Z</dcterms:created>
  <dcterms:modified xsi:type="dcterms:W3CDTF">2026-06-03T12:00:00Z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4222643c,2cebc6a6,2f83178b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</Properties>
</file>