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FBB6" w14:textId="06D0083E" w:rsidR="00A91B33" w:rsidRDefault="002F3240" w:rsidP="00A91B33">
      <w:pPr>
        <w:ind w:left="7080" w:firstLine="708"/>
        <w:rPr>
          <w:rFonts w:ascii="Tahoma" w:eastAsia="Tahoma" w:hAnsi="Tahoma" w:cs="Tahoma"/>
          <w:b/>
          <w:sz w:val="18"/>
          <w:szCs w:val="18"/>
          <w:u w:val="single"/>
        </w:rPr>
      </w:pPr>
      <w:r>
        <w:rPr>
          <w:rFonts w:ascii="Tahoma" w:eastAsia="Tahoma" w:hAnsi="Tahoma" w:cs="Tahoma"/>
          <w:sz w:val="18"/>
          <w:szCs w:val="18"/>
        </w:rPr>
        <w:t>7</w:t>
      </w:r>
      <w:r w:rsidR="001D6FFF">
        <w:rPr>
          <w:rFonts w:ascii="Tahoma" w:eastAsia="Tahoma" w:hAnsi="Tahoma" w:cs="Tahoma"/>
          <w:sz w:val="18"/>
          <w:szCs w:val="18"/>
        </w:rPr>
        <w:t xml:space="preserve"> giugno </w:t>
      </w:r>
      <w:r w:rsidR="00A91B33" w:rsidRPr="00A91B33">
        <w:rPr>
          <w:rFonts w:ascii="Tahoma" w:eastAsia="Tahoma" w:hAnsi="Tahoma" w:cs="Tahoma"/>
          <w:sz w:val="18"/>
          <w:szCs w:val="18"/>
        </w:rPr>
        <w:t>202</w:t>
      </w:r>
      <w:r w:rsidR="002807E6">
        <w:rPr>
          <w:rFonts w:ascii="Tahoma" w:eastAsia="Tahoma" w:hAnsi="Tahoma" w:cs="Tahoma"/>
          <w:sz w:val="18"/>
          <w:szCs w:val="18"/>
        </w:rPr>
        <w:t>5</w:t>
      </w:r>
    </w:p>
    <w:p w14:paraId="727B4C55" w14:textId="77777777" w:rsidR="00A91B33" w:rsidRPr="00A91B33" w:rsidRDefault="00A91B33" w:rsidP="00A91B33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b/>
          <w:sz w:val="18"/>
          <w:szCs w:val="18"/>
          <w:u w:val="single"/>
        </w:rPr>
        <w:t>COMUNICATO STAMPA</w:t>
      </w:r>
    </w:p>
    <w:p w14:paraId="7F2C4333" w14:textId="77777777" w:rsidR="002807E6" w:rsidRDefault="002807E6" w:rsidP="00415342">
      <w:pPr>
        <w:jc w:val="both"/>
        <w:rPr>
          <w:rFonts w:ascii="Tahoma" w:eastAsia="Tahoma" w:hAnsi="Tahoma" w:cs="Tahoma"/>
          <w:sz w:val="18"/>
          <w:szCs w:val="18"/>
        </w:rPr>
      </w:pPr>
    </w:p>
    <w:p w14:paraId="5A525BFE" w14:textId="77777777" w:rsidR="00E31C09" w:rsidRDefault="00E31C09" w:rsidP="00B635A2">
      <w:pPr>
        <w:jc w:val="center"/>
        <w:rPr>
          <w:rFonts w:ascii="Tahoma" w:eastAsia="Tahoma" w:hAnsi="Tahoma" w:cs="Tahoma"/>
          <w:b/>
          <w:bCs/>
        </w:rPr>
      </w:pPr>
    </w:p>
    <w:p w14:paraId="5DF63549" w14:textId="05716D93" w:rsidR="001D6FFF" w:rsidRDefault="001D6FFF" w:rsidP="001D6FFF">
      <w:pPr>
        <w:jc w:val="center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Ecco i vincitori dell</w:t>
      </w:r>
      <w:r w:rsidR="000F3907">
        <w:rPr>
          <w:rFonts w:ascii="Tahoma" w:eastAsia="Tahoma" w:hAnsi="Tahoma" w:cs="Tahoma"/>
          <w:b/>
          <w:bCs/>
        </w:rPr>
        <w:t>e</w:t>
      </w:r>
      <w:r>
        <w:rPr>
          <w:rFonts w:ascii="Tahoma" w:eastAsia="Tahoma" w:hAnsi="Tahoma" w:cs="Tahoma"/>
          <w:b/>
          <w:bCs/>
        </w:rPr>
        <w:t xml:space="preserve"> Bors</w:t>
      </w:r>
      <w:r w:rsidR="000F3907">
        <w:rPr>
          <w:rFonts w:ascii="Tahoma" w:eastAsia="Tahoma" w:hAnsi="Tahoma" w:cs="Tahoma"/>
          <w:b/>
          <w:bCs/>
        </w:rPr>
        <w:t>e</w:t>
      </w:r>
      <w:r>
        <w:rPr>
          <w:rFonts w:ascii="Tahoma" w:eastAsia="Tahoma" w:hAnsi="Tahoma" w:cs="Tahoma"/>
          <w:b/>
          <w:bCs/>
        </w:rPr>
        <w:t xml:space="preserve"> di studio.</w:t>
      </w:r>
    </w:p>
    <w:p w14:paraId="0E736BFF" w14:textId="4A455B40" w:rsidR="00001F17" w:rsidRDefault="001D6FFF" w:rsidP="001D6FFF">
      <w:pPr>
        <w:jc w:val="center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“</w:t>
      </w:r>
      <w:r w:rsidR="00902FC2">
        <w:rPr>
          <w:rFonts w:ascii="Tahoma" w:eastAsia="Tahoma" w:hAnsi="Tahoma" w:cs="Tahoma"/>
          <w:b/>
          <w:bCs/>
        </w:rPr>
        <w:t>Premiamo il merito e valorizziamo i giovani</w:t>
      </w:r>
      <w:r>
        <w:rPr>
          <w:rFonts w:ascii="Tahoma" w:eastAsia="Tahoma" w:hAnsi="Tahoma" w:cs="Tahoma"/>
          <w:b/>
          <w:bCs/>
        </w:rPr>
        <w:t>”</w:t>
      </w:r>
    </w:p>
    <w:p w14:paraId="51C09CB9" w14:textId="77777777" w:rsidR="00DA38A8" w:rsidRDefault="00DA38A8" w:rsidP="00AB28CD">
      <w:pPr>
        <w:pStyle w:val="NormaleWeb"/>
        <w:spacing w:before="0" w:beforeAutospacing="0" w:after="0" w:afterAutospacing="0"/>
        <w:rPr>
          <w:rFonts w:ascii="Tahoma" w:eastAsia="Tahoma" w:hAnsi="Tahoma" w:cs="Tahoma"/>
          <w:sz w:val="18"/>
          <w:szCs w:val="18"/>
        </w:rPr>
      </w:pPr>
      <w:bookmarkStart w:id="0" w:name="_Hlk198829055"/>
    </w:p>
    <w:p w14:paraId="2464B1B4" w14:textId="0BCC36B3" w:rsidR="00135F71" w:rsidRPr="00A91B33" w:rsidRDefault="00DA38A8" w:rsidP="00DA38A8">
      <w:pPr>
        <w:pStyle w:val="NormaleWeb"/>
        <w:spacing w:after="0"/>
        <w:rPr>
          <w:rFonts w:ascii="Tahoma" w:eastAsia="Tahoma" w:hAnsi="Tahoma" w:cs="Tahoma"/>
          <w:i/>
          <w:iCs/>
          <w:sz w:val="18"/>
          <w:szCs w:val="18"/>
        </w:rPr>
      </w:pPr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25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giovani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del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territorio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che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hanno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conseguito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il diploma o la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laurea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con il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massimo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dei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voti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,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nel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corso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dell’anno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scolastico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2023-24,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sono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stati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premiati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dal Banco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Marchigiano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nel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corso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della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convention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che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si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è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tenuta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ieri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(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venerdì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)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presso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il ristorante Villa Bianca di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Montegranaro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>.</w:t>
      </w:r>
      <w:r w:rsidRPr="00DA38A8">
        <w:rPr>
          <w:rFonts w:ascii="Tahoma" w:eastAsia="Tahoma" w:hAnsi="Tahoma" w:cs="Tahoma"/>
          <w:sz w:val="18"/>
          <w:szCs w:val="18"/>
          <w:lang w:val="en-US"/>
        </w:rPr>
        <w:br/>
        <w:t xml:space="preserve">Dopo il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momento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istituzionale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, con la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presentazione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dei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risultati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positivi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dei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primi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quattro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mesi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del 2025,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che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hanno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ampiamente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superato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il budget, e la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condivisione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delle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linee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guida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per il secondo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semestre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dell’anno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, illustrate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alla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platea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di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dipendenti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dal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Direttore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Generale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Massimo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Tombolini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, è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seguita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la </w:t>
      </w:r>
      <w:proofErr w:type="spellStart"/>
      <w:r w:rsidRPr="00DA38A8">
        <w:rPr>
          <w:rFonts w:ascii="Tahoma" w:eastAsia="Tahoma" w:hAnsi="Tahoma" w:cs="Tahoma"/>
          <w:b/>
          <w:bCs/>
          <w:sz w:val="18"/>
          <w:szCs w:val="18"/>
          <w:lang w:val="en-US"/>
        </w:rPr>
        <w:t>premiazione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delle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b/>
          <w:bCs/>
          <w:sz w:val="18"/>
          <w:szCs w:val="18"/>
          <w:lang w:val="en-US"/>
        </w:rPr>
        <w:t>borse</w:t>
      </w:r>
      <w:proofErr w:type="spellEnd"/>
      <w:r w:rsidRPr="00DA38A8">
        <w:rPr>
          <w:rFonts w:ascii="Tahoma" w:eastAsia="Tahoma" w:hAnsi="Tahoma" w:cs="Tahoma"/>
          <w:b/>
          <w:bCs/>
          <w:sz w:val="18"/>
          <w:szCs w:val="18"/>
          <w:lang w:val="en-US"/>
        </w:rPr>
        <w:t xml:space="preserve"> di studio</w:t>
      </w:r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“Arnaldo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Pistilli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”, un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riconoscimento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con il quale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oramai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da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molti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anni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l’Istituto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di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credito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valorizza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con un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contributo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economico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il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merito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e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l’impegno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dei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ragazzi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che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hanno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ottenuto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il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massimo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dei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voti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nell’anno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scolastico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precedente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>.</w:t>
      </w:r>
      <w:r w:rsidRPr="00DA38A8">
        <w:rPr>
          <w:rFonts w:ascii="Tahoma" w:eastAsia="Tahoma" w:hAnsi="Tahoma" w:cs="Tahoma"/>
          <w:sz w:val="18"/>
          <w:szCs w:val="18"/>
          <w:lang w:val="en-US"/>
        </w:rPr>
        <w:br/>
        <w:t xml:space="preserve">Di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seguito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b/>
          <w:bCs/>
          <w:sz w:val="18"/>
          <w:szCs w:val="18"/>
          <w:lang w:val="en-US"/>
        </w:rPr>
        <w:t>nomi</w:t>
      </w:r>
      <w:proofErr w:type="spellEnd"/>
      <w:r w:rsidRPr="00DA38A8">
        <w:rPr>
          <w:rFonts w:ascii="Tahoma" w:eastAsia="Tahoma" w:hAnsi="Tahoma" w:cs="Tahoma"/>
          <w:b/>
          <w:bCs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b/>
          <w:bCs/>
          <w:sz w:val="18"/>
          <w:szCs w:val="18"/>
          <w:lang w:val="en-US"/>
        </w:rPr>
        <w:t>dei</w:t>
      </w:r>
      <w:proofErr w:type="spellEnd"/>
      <w:r w:rsidRPr="00DA38A8">
        <w:rPr>
          <w:rFonts w:ascii="Tahoma" w:eastAsia="Tahoma" w:hAnsi="Tahoma" w:cs="Tahoma"/>
          <w:b/>
          <w:bCs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b/>
          <w:bCs/>
          <w:sz w:val="18"/>
          <w:szCs w:val="18"/>
          <w:lang w:val="en-US"/>
        </w:rPr>
        <w:t>ragazzi</w:t>
      </w:r>
      <w:proofErr w:type="spellEnd"/>
      <w:r w:rsidRPr="00DA38A8">
        <w:rPr>
          <w:rFonts w:ascii="Tahoma" w:eastAsia="Tahoma" w:hAnsi="Tahoma" w:cs="Tahoma"/>
          <w:b/>
          <w:bCs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b/>
          <w:bCs/>
          <w:sz w:val="18"/>
          <w:szCs w:val="18"/>
          <w:lang w:val="en-US"/>
        </w:rPr>
        <w:t>premiati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>:</w:t>
      </w:r>
      <w:r w:rsidRPr="00DA38A8">
        <w:rPr>
          <w:rFonts w:ascii="Tahoma" w:eastAsia="Tahoma" w:hAnsi="Tahoma" w:cs="Tahoma"/>
          <w:sz w:val="18"/>
          <w:szCs w:val="18"/>
          <w:lang w:val="en-US"/>
        </w:rPr>
        <w:br/>
        <w:t xml:space="preserve">Ilaria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Zenobi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, Gabriele Pepi, Benedetta Apolloni, Carlo Perini, Ginevra Cesaretti, Sofia Mercanti, Melany Del Medico, Annamaria Pennesi, Giacomo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Smerilli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, Giacomo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Lelli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, Camilla Martinelli, Maria Catalano, Alessandro Silvestrini, Andrea Sabatini, Riccardo Perini, Niccolò Forcina, Eleonora Liguori, Giuseppe Pepi, Lisa Fortuna, Beatrice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Massetani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, Ludovica Benigni,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Enrica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D’Anneo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, Lucia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Marozzi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>, Aurora Di Sabatino, Lorenzo Sartini.</w:t>
      </w:r>
      <w:r w:rsidRPr="00DA38A8">
        <w:rPr>
          <w:rFonts w:ascii="Tahoma" w:eastAsia="Tahoma" w:hAnsi="Tahoma" w:cs="Tahoma"/>
          <w:sz w:val="18"/>
          <w:szCs w:val="18"/>
          <w:lang w:val="en-US"/>
        </w:rPr>
        <w:br/>
        <w:t>“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Crediamo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nel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valore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del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merito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e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nell’energia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dei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giovani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. È lo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stesso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spirito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che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guida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le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nostre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scelte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,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dentro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e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fuori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l’organizzazione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,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dalle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borse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di studio alle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nuove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sfide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che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affrontiamo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ogni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giorno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come banca”, </w:t>
      </w:r>
      <w:r>
        <w:rPr>
          <w:rFonts w:ascii="Tahoma" w:eastAsia="Tahoma" w:hAnsi="Tahoma" w:cs="Tahoma"/>
          <w:sz w:val="18"/>
          <w:szCs w:val="18"/>
          <w:lang w:val="en-US"/>
        </w:rPr>
        <w:t xml:space="preserve">dice </w:t>
      </w:r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il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Direttore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Generale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r w:rsidRPr="00DA38A8">
        <w:rPr>
          <w:rFonts w:ascii="Tahoma" w:eastAsia="Tahoma" w:hAnsi="Tahoma" w:cs="Tahoma"/>
          <w:b/>
          <w:bCs/>
          <w:sz w:val="18"/>
          <w:szCs w:val="18"/>
          <w:lang w:val="en-US"/>
        </w:rPr>
        <w:t xml:space="preserve">Massimo </w:t>
      </w:r>
      <w:proofErr w:type="spellStart"/>
      <w:r w:rsidRPr="00DA38A8">
        <w:rPr>
          <w:rFonts w:ascii="Tahoma" w:eastAsia="Tahoma" w:hAnsi="Tahoma" w:cs="Tahoma"/>
          <w:b/>
          <w:bCs/>
          <w:sz w:val="18"/>
          <w:szCs w:val="18"/>
          <w:lang w:val="en-US"/>
        </w:rPr>
        <w:t>Tombolini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>.</w:t>
      </w:r>
      <w:r w:rsidRPr="00DA38A8">
        <w:rPr>
          <w:rFonts w:ascii="Tahoma" w:eastAsia="Tahoma" w:hAnsi="Tahoma" w:cs="Tahoma"/>
          <w:sz w:val="18"/>
          <w:szCs w:val="18"/>
          <w:lang w:val="en-US"/>
        </w:rPr>
        <w:br/>
        <w:t xml:space="preserve">Dopo il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momento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dedicato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alle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borse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di studio, la convention è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proseguita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con un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divertente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momento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di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intrattenimento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in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compagnia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del duo “</w:t>
      </w:r>
      <w:r w:rsidRPr="00DA38A8">
        <w:rPr>
          <w:rFonts w:ascii="Tahoma" w:eastAsia="Tahoma" w:hAnsi="Tahoma" w:cs="Tahoma"/>
          <w:b/>
          <w:bCs/>
          <w:sz w:val="18"/>
          <w:szCs w:val="18"/>
          <w:lang w:val="en-US"/>
        </w:rPr>
        <w:t xml:space="preserve">Il </w:t>
      </w:r>
      <w:proofErr w:type="spellStart"/>
      <w:r w:rsidRPr="00DA38A8">
        <w:rPr>
          <w:rFonts w:ascii="Tahoma" w:eastAsia="Tahoma" w:hAnsi="Tahoma" w:cs="Tahoma"/>
          <w:b/>
          <w:bCs/>
          <w:sz w:val="18"/>
          <w:szCs w:val="18"/>
          <w:lang w:val="en-US"/>
        </w:rPr>
        <w:t>doppiatore</w:t>
      </w:r>
      <w:proofErr w:type="spellEnd"/>
      <w:r w:rsidRPr="00DA38A8">
        <w:rPr>
          <w:rFonts w:ascii="Tahoma" w:eastAsia="Tahoma" w:hAnsi="Tahoma" w:cs="Tahoma"/>
          <w:b/>
          <w:bCs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b/>
          <w:bCs/>
          <w:sz w:val="18"/>
          <w:szCs w:val="18"/>
          <w:lang w:val="en-US"/>
        </w:rPr>
        <w:t>marchigiano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”, per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una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chiusura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all’insegna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delle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risate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 xml:space="preserve"> e </w:t>
      </w:r>
      <w:proofErr w:type="spellStart"/>
      <w:r w:rsidRPr="00DA38A8">
        <w:rPr>
          <w:rFonts w:ascii="Tahoma" w:eastAsia="Tahoma" w:hAnsi="Tahoma" w:cs="Tahoma"/>
          <w:sz w:val="18"/>
          <w:szCs w:val="18"/>
          <w:lang w:val="en-US"/>
        </w:rPr>
        <w:t>dell’autenticità</w:t>
      </w:r>
      <w:proofErr w:type="spellEnd"/>
      <w:r w:rsidRPr="00DA38A8">
        <w:rPr>
          <w:rFonts w:ascii="Tahoma" w:eastAsia="Tahoma" w:hAnsi="Tahoma" w:cs="Tahoma"/>
          <w:sz w:val="18"/>
          <w:szCs w:val="18"/>
          <w:lang w:val="en-US"/>
        </w:rPr>
        <w:t>.</w:t>
      </w:r>
      <w:r w:rsidRPr="00DA38A8">
        <w:rPr>
          <w:rFonts w:ascii="Tahoma" w:eastAsia="Tahoma" w:hAnsi="Tahoma" w:cs="Tahoma"/>
          <w:sz w:val="18"/>
          <w:szCs w:val="18"/>
          <w:lang w:val="en-US"/>
        </w:rPr>
        <w:br/>
      </w:r>
      <w:bookmarkEnd w:id="0"/>
    </w:p>
    <w:p w14:paraId="46020674" w14:textId="0FB9D83B" w:rsidR="00135F71" w:rsidRPr="00A91B33" w:rsidRDefault="00135F71" w:rsidP="00135F71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i/>
          <w:sz w:val="18"/>
          <w:szCs w:val="18"/>
        </w:rPr>
        <w:t>Nico Coppari</w:t>
      </w:r>
    </w:p>
    <w:p w14:paraId="56BE7598" w14:textId="77777777" w:rsidR="00135F71" w:rsidRPr="00A91B33" w:rsidRDefault="00135F71" w:rsidP="00135F71">
      <w:pPr>
        <w:rPr>
          <w:rFonts w:ascii="Tahoma" w:eastAsia="Tahoma" w:hAnsi="Tahoma" w:cs="Tahoma"/>
          <w:b/>
          <w:sz w:val="18"/>
          <w:szCs w:val="18"/>
        </w:rPr>
      </w:pPr>
      <w:r w:rsidRPr="00A91B33">
        <w:rPr>
          <w:rFonts w:ascii="Tahoma" w:eastAsia="Tahoma" w:hAnsi="Tahoma" w:cs="Tahoma"/>
          <w:b/>
          <w:i/>
          <w:sz w:val="18"/>
          <w:szCs w:val="18"/>
        </w:rPr>
        <w:t xml:space="preserve">Ufficio Stampa </w:t>
      </w:r>
    </w:p>
    <w:p w14:paraId="63B21FCF" w14:textId="77777777" w:rsidR="00135F71" w:rsidRPr="00A91B33" w:rsidRDefault="00135F71" w:rsidP="00135F71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i/>
          <w:sz w:val="18"/>
          <w:szCs w:val="18"/>
        </w:rPr>
        <w:t>Banco Marchigiano – Credito Cooperativo</w:t>
      </w:r>
    </w:p>
    <w:p w14:paraId="437B2F00" w14:textId="77777777" w:rsidR="00135F71" w:rsidRPr="00A91B33" w:rsidRDefault="00135F71" w:rsidP="00135F71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i/>
          <w:sz w:val="18"/>
          <w:szCs w:val="18"/>
        </w:rPr>
        <w:t>M. 3398399859</w:t>
      </w:r>
    </w:p>
    <w:p w14:paraId="5F283421" w14:textId="77777777" w:rsidR="00135F71" w:rsidRPr="00277660" w:rsidRDefault="00135F71" w:rsidP="00415342">
      <w:pPr>
        <w:jc w:val="both"/>
        <w:rPr>
          <w:rFonts w:ascii="Tahoma" w:eastAsia="Tahoma" w:hAnsi="Tahoma" w:cs="Tahoma"/>
          <w:b/>
          <w:bCs/>
          <w:sz w:val="18"/>
          <w:szCs w:val="18"/>
        </w:rPr>
      </w:pPr>
    </w:p>
    <w:sectPr w:rsidR="00135F71" w:rsidRPr="00277660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80EF" w14:textId="77777777" w:rsidR="008E7FB8" w:rsidRDefault="008E7FB8">
      <w:r>
        <w:separator/>
      </w:r>
    </w:p>
  </w:endnote>
  <w:endnote w:type="continuationSeparator" w:id="0">
    <w:p w14:paraId="13C5B5F8" w14:textId="77777777" w:rsidR="008E7FB8" w:rsidRDefault="008E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1DB8" w14:textId="67F10606" w:rsidR="005B046C" w:rsidRDefault="006D0896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D83B9E" wp14:editId="5D643278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756997034" name="Rettangolo con angoli arrotondat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3C8E8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4EF4212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49C6ABEB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oundrect w14:anchorId="06D83B9E" id="Rettangolo con angoli arrotondati 1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" filled="f" stroked="f">
              <v:textbox>
                <w:txbxContent>
                  <w:p w14:paraId="3073C8E8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4EF4212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49C6ABEB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7A2F" w14:textId="77777777" w:rsidR="008E7FB8" w:rsidRDefault="008E7FB8">
      <w:r>
        <w:separator/>
      </w:r>
    </w:p>
  </w:footnote>
  <w:footnote w:type="continuationSeparator" w:id="0">
    <w:p w14:paraId="3A3D67BD" w14:textId="77777777" w:rsidR="008E7FB8" w:rsidRDefault="008E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F380" w14:textId="77777777" w:rsidR="00544C5E" w:rsidRDefault="0001770A" w:rsidP="00530C9B">
    <w:pPr>
      <w:pStyle w:val="Intestazione"/>
      <w:ind w:right="480"/>
      <w:jc w:val="center"/>
    </w:pPr>
    <w:r>
      <w:rPr>
        <w:noProof/>
      </w:rPr>
      <w:drawing>
        <wp:inline distT="0" distB="0" distL="0" distR="0" wp14:anchorId="222215F8" wp14:editId="10B18F6E">
          <wp:extent cx="3393774" cy="1090434"/>
          <wp:effectExtent l="0" t="0" r="0" b="0"/>
          <wp:docPr id="7993299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752" cy="1137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D3BC9" w14:textId="77777777" w:rsidR="00544C5E" w:rsidRDefault="00544C5E" w:rsidP="00544C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041"/>
    <w:multiLevelType w:val="multilevel"/>
    <w:tmpl w:val="59BE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421ED0"/>
    <w:multiLevelType w:val="multilevel"/>
    <w:tmpl w:val="AB84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76650949">
    <w:abstractNumId w:val="5"/>
  </w:num>
  <w:num w:numId="2" w16cid:durableId="1076052412">
    <w:abstractNumId w:val="4"/>
  </w:num>
  <w:num w:numId="3" w16cid:durableId="1759056767">
    <w:abstractNumId w:val="1"/>
  </w:num>
  <w:num w:numId="4" w16cid:durableId="2018539096">
    <w:abstractNumId w:val="11"/>
  </w:num>
  <w:num w:numId="5" w16cid:durableId="157305849">
    <w:abstractNumId w:val="9"/>
  </w:num>
  <w:num w:numId="6" w16cid:durableId="1489056800">
    <w:abstractNumId w:val="10"/>
  </w:num>
  <w:num w:numId="7" w16cid:durableId="8677180">
    <w:abstractNumId w:val="6"/>
  </w:num>
  <w:num w:numId="8" w16cid:durableId="607087266">
    <w:abstractNumId w:val="3"/>
  </w:num>
  <w:num w:numId="9" w16cid:durableId="165853706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787984">
    <w:abstractNumId w:val="2"/>
  </w:num>
  <w:num w:numId="11" w16cid:durableId="492335263">
    <w:abstractNumId w:val="7"/>
  </w:num>
  <w:num w:numId="12" w16cid:durableId="50209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C1"/>
    <w:rsid w:val="00000A5F"/>
    <w:rsid w:val="00001DAE"/>
    <w:rsid w:val="00001F17"/>
    <w:rsid w:val="00002715"/>
    <w:rsid w:val="00004798"/>
    <w:rsid w:val="000057AC"/>
    <w:rsid w:val="00007D13"/>
    <w:rsid w:val="00011875"/>
    <w:rsid w:val="000119DD"/>
    <w:rsid w:val="0001474F"/>
    <w:rsid w:val="00016771"/>
    <w:rsid w:val="0001770A"/>
    <w:rsid w:val="00021A58"/>
    <w:rsid w:val="00021A80"/>
    <w:rsid w:val="00023580"/>
    <w:rsid w:val="000257C1"/>
    <w:rsid w:val="000324BB"/>
    <w:rsid w:val="000335E5"/>
    <w:rsid w:val="00033A83"/>
    <w:rsid w:val="0003490E"/>
    <w:rsid w:val="000349AB"/>
    <w:rsid w:val="00035CB3"/>
    <w:rsid w:val="00036E6B"/>
    <w:rsid w:val="00037A39"/>
    <w:rsid w:val="00037C08"/>
    <w:rsid w:val="0004079C"/>
    <w:rsid w:val="00040F8B"/>
    <w:rsid w:val="000411D5"/>
    <w:rsid w:val="000417D2"/>
    <w:rsid w:val="00043C35"/>
    <w:rsid w:val="00044165"/>
    <w:rsid w:val="0004462A"/>
    <w:rsid w:val="00045A99"/>
    <w:rsid w:val="00047D1B"/>
    <w:rsid w:val="00052279"/>
    <w:rsid w:val="00053262"/>
    <w:rsid w:val="00053EAB"/>
    <w:rsid w:val="000577A9"/>
    <w:rsid w:val="00062089"/>
    <w:rsid w:val="00062167"/>
    <w:rsid w:val="000631DA"/>
    <w:rsid w:val="000652E5"/>
    <w:rsid w:val="00067E67"/>
    <w:rsid w:val="0007019D"/>
    <w:rsid w:val="0007410F"/>
    <w:rsid w:val="0007728A"/>
    <w:rsid w:val="00077B62"/>
    <w:rsid w:val="00083251"/>
    <w:rsid w:val="000837A4"/>
    <w:rsid w:val="00083812"/>
    <w:rsid w:val="000847E6"/>
    <w:rsid w:val="00085F1F"/>
    <w:rsid w:val="0008787A"/>
    <w:rsid w:val="00087BFB"/>
    <w:rsid w:val="00087F5B"/>
    <w:rsid w:val="000942A0"/>
    <w:rsid w:val="00094FAB"/>
    <w:rsid w:val="000978F2"/>
    <w:rsid w:val="000A0DBF"/>
    <w:rsid w:val="000A26E9"/>
    <w:rsid w:val="000A49BC"/>
    <w:rsid w:val="000A62D3"/>
    <w:rsid w:val="000A6444"/>
    <w:rsid w:val="000A67A0"/>
    <w:rsid w:val="000A6B14"/>
    <w:rsid w:val="000A78E3"/>
    <w:rsid w:val="000B0283"/>
    <w:rsid w:val="000B17C6"/>
    <w:rsid w:val="000B41A8"/>
    <w:rsid w:val="000B75A7"/>
    <w:rsid w:val="000B78C0"/>
    <w:rsid w:val="000C4109"/>
    <w:rsid w:val="000C5152"/>
    <w:rsid w:val="000C57AA"/>
    <w:rsid w:val="000C78B8"/>
    <w:rsid w:val="000C7CD3"/>
    <w:rsid w:val="000D066A"/>
    <w:rsid w:val="000D0890"/>
    <w:rsid w:val="000D2982"/>
    <w:rsid w:val="000D3277"/>
    <w:rsid w:val="000D511F"/>
    <w:rsid w:val="000D524E"/>
    <w:rsid w:val="000D6849"/>
    <w:rsid w:val="000D7213"/>
    <w:rsid w:val="000E024E"/>
    <w:rsid w:val="000E06E9"/>
    <w:rsid w:val="000E0E85"/>
    <w:rsid w:val="000E1964"/>
    <w:rsid w:val="000E19A0"/>
    <w:rsid w:val="000E1B5B"/>
    <w:rsid w:val="000E4C97"/>
    <w:rsid w:val="000E7A04"/>
    <w:rsid w:val="000E7D9C"/>
    <w:rsid w:val="000F0EEC"/>
    <w:rsid w:val="000F2D1F"/>
    <w:rsid w:val="000F38AA"/>
    <w:rsid w:val="000F3907"/>
    <w:rsid w:val="000F437B"/>
    <w:rsid w:val="000F4847"/>
    <w:rsid w:val="000F5466"/>
    <w:rsid w:val="000F72D4"/>
    <w:rsid w:val="0010124C"/>
    <w:rsid w:val="0010207B"/>
    <w:rsid w:val="00103E42"/>
    <w:rsid w:val="00104241"/>
    <w:rsid w:val="00105E99"/>
    <w:rsid w:val="00106032"/>
    <w:rsid w:val="00107D70"/>
    <w:rsid w:val="00110E86"/>
    <w:rsid w:val="001159EF"/>
    <w:rsid w:val="001165EC"/>
    <w:rsid w:val="00116796"/>
    <w:rsid w:val="001167C0"/>
    <w:rsid w:val="00117245"/>
    <w:rsid w:val="0011755B"/>
    <w:rsid w:val="00117DCD"/>
    <w:rsid w:val="00122393"/>
    <w:rsid w:val="001232FC"/>
    <w:rsid w:val="0012382F"/>
    <w:rsid w:val="00123ED3"/>
    <w:rsid w:val="001240AE"/>
    <w:rsid w:val="00130A74"/>
    <w:rsid w:val="00130F73"/>
    <w:rsid w:val="00131A6F"/>
    <w:rsid w:val="00133535"/>
    <w:rsid w:val="00134427"/>
    <w:rsid w:val="00135F71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55865"/>
    <w:rsid w:val="00160BA4"/>
    <w:rsid w:val="00161292"/>
    <w:rsid w:val="00163DBB"/>
    <w:rsid w:val="00164728"/>
    <w:rsid w:val="00165A22"/>
    <w:rsid w:val="00171065"/>
    <w:rsid w:val="001726F0"/>
    <w:rsid w:val="001760FD"/>
    <w:rsid w:val="001771CD"/>
    <w:rsid w:val="0017726B"/>
    <w:rsid w:val="00177750"/>
    <w:rsid w:val="00182DB0"/>
    <w:rsid w:val="00182E10"/>
    <w:rsid w:val="0018307A"/>
    <w:rsid w:val="00186000"/>
    <w:rsid w:val="00190E6B"/>
    <w:rsid w:val="001911D9"/>
    <w:rsid w:val="001937B0"/>
    <w:rsid w:val="00193DC8"/>
    <w:rsid w:val="0019560E"/>
    <w:rsid w:val="00195ABA"/>
    <w:rsid w:val="00197B9F"/>
    <w:rsid w:val="001A188F"/>
    <w:rsid w:val="001A3370"/>
    <w:rsid w:val="001A5201"/>
    <w:rsid w:val="001A6763"/>
    <w:rsid w:val="001B24D4"/>
    <w:rsid w:val="001B5A09"/>
    <w:rsid w:val="001B5C4E"/>
    <w:rsid w:val="001B6214"/>
    <w:rsid w:val="001B623F"/>
    <w:rsid w:val="001C0A67"/>
    <w:rsid w:val="001C5999"/>
    <w:rsid w:val="001C687A"/>
    <w:rsid w:val="001C6991"/>
    <w:rsid w:val="001C6EA7"/>
    <w:rsid w:val="001C7430"/>
    <w:rsid w:val="001C7E74"/>
    <w:rsid w:val="001D09A4"/>
    <w:rsid w:val="001D214C"/>
    <w:rsid w:val="001D463F"/>
    <w:rsid w:val="001D54EA"/>
    <w:rsid w:val="001D6FFF"/>
    <w:rsid w:val="001D7DCC"/>
    <w:rsid w:val="001E17B1"/>
    <w:rsid w:val="001E2BEB"/>
    <w:rsid w:val="001E409C"/>
    <w:rsid w:val="001E4B7C"/>
    <w:rsid w:val="001E51D7"/>
    <w:rsid w:val="001E5C9C"/>
    <w:rsid w:val="001E7314"/>
    <w:rsid w:val="001F050D"/>
    <w:rsid w:val="001F12B5"/>
    <w:rsid w:val="001F18D8"/>
    <w:rsid w:val="001F4273"/>
    <w:rsid w:val="001F7BCB"/>
    <w:rsid w:val="00202D77"/>
    <w:rsid w:val="00203A35"/>
    <w:rsid w:val="00211B69"/>
    <w:rsid w:val="00213EB3"/>
    <w:rsid w:val="002144F4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27C43"/>
    <w:rsid w:val="00230C71"/>
    <w:rsid w:val="002324EA"/>
    <w:rsid w:val="00233BCF"/>
    <w:rsid w:val="002365B9"/>
    <w:rsid w:val="002401B5"/>
    <w:rsid w:val="00241C2F"/>
    <w:rsid w:val="00242059"/>
    <w:rsid w:val="00242CAE"/>
    <w:rsid w:val="002431A6"/>
    <w:rsid w:val="002446B4"/>
    <w:rsid w:val="00245624"/>
    <w:rsid w:val="00245781"/>
    <w:rsid w:val="0025202A"/>
    <w:rsid w:val="00252647"/>
    <w:rsid w:val="0025292C"/>
    <w:rsid w:val="00253BAB"/>
    <w:rsid w:val="00265274"/>
    <w:rsid w:val="00265353"/>
    <w:rsid w:val="0026596D"/>
    <w:rsid w:val="00266BB6"/>
    <w:rsid w:val="00271CB2"/>
    <w:rsid w:val="00272916"/>
    <w:rsid w:val="002742B2"/>
    <w:rsid w:val="00275658"/>
    <w:rsid w:val="002772BF"/>
    <w:rsid w:val="00277660"/>
    <w:rsid w:val="002807E6"/>
    <w:rsid w:val="00280FE3"/>
    <w:rsid w:val="00283F1A"/>
    <w:rsid w:val="0028484D"/>
    <w:rsid w:val="00285F04"/>
    <w:rsid w:val="002870F8"/>
    <w:rsid w:val="00287EDA"/>
    <w:rsid w:val="002901CF"/>
    <w:rsid w:val="00290510"/>
    <w:rsid w:val="002949F5"/>
    <w:rsid w:val="002972D3"/>
    <w:rsid w:val="002A0F34"/>
    <w:rsid w:val="002A4740"/>
    <w:rsid w:val="002A47CB"/>
    <w:rsid w:val="002A66FB"/>
    <w:rsid w:val="002A7180"/>
    <w:rsid w:val="002B0268"/>
    <w:rsid w:val="002B1BED"/>
    <w:rsid w:val="002B391F"/>
    <w:rsid w:val="002B57BA"/>
    <w:rsid w:val="002B656B"/>
    <w:rsid w:val="002C1BC4"/>
    <w:rsid w:val="002C39D2"/>
    <w:rsid w:val="002C7BD8"/>
    <w:rsid w:val="002C7CF8"/>
    <w:rsid w:val="002D058E"/>
    <w:rsid w:val="002D416E"/>
    <w:rsid w:val="002D4527"/>
    <w:rsid w:val="002D5172"/>
    <w:rsid w:val="002D5AFB"/>
    <w:rsid w:val="002D5CC4"/>
    <w:rsid w:val="002E02C2"/>
    <w:rsid w:val="002E0343"/>
    <w:rsid w:val="002E4BB5"/>
    <w:rsid w:val="002E50AC"/>
    <w:rsid w:val="002F271D"/>
    <w:rsid w:val="002F2EC4"/>
    <w:rsid w:val="002F2F0D"/>
    <w:rsid w:val="002F323C"/>
    <w:rsid w:val="002F3240"/>
    <w:rsid w:val="002F4E17"/>
    <w:rsid w:val="002F6A8A"/>
    <w:rsid w:val="002F79AC"/>
    <w:rsid w:val="00300008"/>
    <w:rsid w:val="00302F63"/>
    <w:rsid w:val="00307B9F"/>
    <w:rsid w:val="003106C4"/>
    <w:rsid w:val="003118B5"/>
    <w:rsid w:val="00315E32"/>
    <w:rsid w:val="00316268"/>
    <w:rsid w:val="003203AF"/>
    <w:rsid w:val="00321B6C"/>
    <w:rsid w:val="003272CC"/>
    <w:rsid w:val="00331517"/>
    <w:rsid w:val="00336246"/>
    <w:rsid w:val="00336575"/>
    <w:rsid w:val="0034146D"/>
    <w:rsid w:val="003426AE"/>
    <w:rsid w:val="00342A1D"/>
    <w:rsid w:val="00343484"/>
    <w:rsid w:val="00343FC8"/>
    <w:rsid w:val="00354F1E"/>
    <w:rsid w:val="00355514"/>
    <w:rsid w:val="0035661D"/>
    <w:rsid w:val="003602FD"/>
    <w:rsid w:val="00360DB1"/>
    <w:rsid w:val="00362DD4"/>
    <w:rsid w:val="003700E9"/>
    <w:rsid w:val="00371E19"/>
    <w:rsid w:val="00372776"/>
    <w:rsid w:val="003742EB"/>
    <w:rsid w:val="00377D5D"/>
    <w:rsid w:val="00380997"/>
    <w:rsid w:val="00380D7F"/>
    <w:rsid w:val="00381C1C"/>
    <w:rsid w:val="00382E9E"/>
    <w:rsid w:val="00383FB3"/>
    <w:rsid w:val="00385F4B"/>
    <w:rsid w:val="003873FE"/>
    <w:rsid w:val="00390A58"/>
    <w:rsid w:val="00392E4D"/>
    <w:rsid w:val="00393829"/>
    <w:rsid w:val="00395163"/>
    <w:rsid w:val="003954EB"/>
    <w:rsid w:val="00395B5D"/>
    <w:rsid w:val="00396967"/>
    <w:rsid w:val="00397B31"/>
    <w:rsid w:val="003A05D0"/>
    <w:rsid w:val="003A2AE4"/>
    <w:rsid w:val="003A62DD"/>
    <w:rsid w:val="003A7A10"/>
    <w:rsid w:val="003B0DCE"/>
    <w:rsid w:val="003B153A"/>
    <w:rsid w:val="003B2152"/>
    <w:rsid w:val="003B6DB2"/>
    <w:rsid w:val="003B7801"/>
    <w:rsid w:val="003B7CE1"/>
    <w:rsid w:val="003C017F"/>
    <w:rsid w:val="003C2AAE"/>
    <w:rsid w:val="003C46F2"/>
    <w:rsid w:val="003C5CEB"/>
    <w:rsid w:val="003D0E75"/>
    <w:rsid w:val="003D1609"/>
    <w:rsid w:val="003D232F"/>
    <w:rsid w:val="003D3C3B"/>
    <w:rsid w:val="003D5B65"/>
    <w:rsid w:val="003D7A27"/>
    <w:rsid w:val="003E2426"/>
    <w:rsid w:val="003E2CA9"/>
    <w:rsid w:val="003E3872"/>
    <w:rsid w:val="003E4862"/>
    <w:rsid w:val="003E5B19"/>
    <w:rsid w:val="003E5F6F"/>
    <w:rsid w:val="003E67CE"/>
    <w:rsid w:val="003E68E0"/>
    <w:rsid w:val="003F3F3B"/>
    <w:rsid w:val="003F4DAD"/>
    <w:rsid w:val="003F63F4"/>
    <w:rsid w:val="00401187"/>
    <w:rsid w:val="004043AB"/>
    <w:rsid w:val="004044B7"/>
    <w:rsid w:val="00404A7D"/>
    <w:rsid w:val="004062D8"/>
    <w:rsid w:val="004068E9"/>
    <w:rsid w:val="00406F0A"/>
    <w:rsid w:val="004071E9"/>
    <w:rsid w:val="00415342"/>
    <w:rsid w:val="00415955"/>
    <w:rsid w:val="00415A78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5B8"/>
    <w:rsid w:val="00435658"/>
    <w:rsid w:val="00435A17"/>
    <w:rsid w:val="00435CD4"/>
    <w:rsid w:val="00435E19"/>
    <w:rsid w:val="004410EC"/>
    <w:rsid w:val="00441A59"/>
    <w:rsid w:val="00443968"/>
    <w:rsid w:val="004439B6"/>
    <w:rsid w:val="00452970"/>
    <w:rsid w:val="0045587D"/>
    <w:rsid w:val="00456D25"/>
    <w:rsid w:val="00456F40"/>
    <w:rsid w:val="00460D89"/>
    <w:rsid w:val="00461B39"/>
    <w:rsid w:val="00463B62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13C"/>
    <w:rsid w:val="004803A0"/>
    <w:rsid w:val="00482051"/>
    <w:rsid w:val="004832CD"/>
    <w:rsid w:val="00485834"/>
    <w:rsid w:val="00487183"/>
    <w:rsid w:val="004877B2"/>
    <w:rsid w:val="0049103F"/>
    <w:rsid w:val="0049134C"/>
    <w:rsid w:val="00491BFC"/>
    <w:rsid w:val="004946E7"/>
    <w:rsid w:val="0049587E"/>
    <w:rsid w:val="00495D0B"/>
    <w:rsid w:val="004977EE"/>
    <w:rsid w:val="004A2AF6"/>
    <w:rsid w:val="004A413A"/>
    <w:rsid w:val="004A4856"/>
    <w:rsid w:val="004A667A"/>
    <w:rsid w:val="004A7F7F"/>
    <w:rsid w:val="004B09A2"/>
    <w:rsid w:val="004B2107"/>
    <w:rsid w:val="004B4581"/>
    <w:rsid w:val="004B6D6E"/>
    <w:rsid w:val="004B72B5"/>
    <w:rsid w:val="004C0489"/>
    <w:rsid w:val="004C0984"/>
    <w:rsid w:val="004C21B1"/>
    <w:rsid w:val="004C2524"/>
    <w:rsid w:val="004C3298"/>
    <w:rsid w:val="004C52F9"/>
    <w:rsid w:val="004C6F4B"/>
    <w:rsid w:val="004C6F7E"/>
    <w:rsid w:val="004D1D9A"/>
    <w:rsid w:val="004D2668"/>
    <w:rsid w:val="004D2CEB"/>
    <w:rsid w:val="004D6B2E"/>
    <w:rsid w:val="004D7C7B"/>
    <w:rsid w:val="004E3E0B"/>
    <w:rsid w:val="004E4863"/>
    <w:rsid w:val="004E4B86"/>
    <w:rsid w:val="004E51F2"/>
    <w:rsid w:val="004E58EA"/>
    <w:rsid w:val="004E5C10"/>
    <w:rsid w:val="004E6329"/>
    <w:rsid w:val="004F064D"/>
    <w:rsid w:val="004F187E"/>
    <w:rsid w:val="004F2422"/>
    <w:rsid w:val="004F4227"/>
    <w:rsid w:val="004F5B19"/>
    <w:rsid w:val="004F7180"/>
    <w:rsid w:val="00500EAE"/>
    <w:rsid w:val="00501BFB"/>
    <w:rsid w:val="00502BF2"/>
    <w:rsid w:val="005045CD"/>
    <w:rsid w:val="005068CD"/>
    <w:rsid w:val="00510512"/>
    <w:rsid w:val="00511EA5"/>
    <w:rsid w:val="005140B4"/>
    <w:rsid w:val="005150B3"/>
    <w:rsid w:val="00516018"/>
    <w:rsid w:val="005176BF"/>
    <w:rsid w:val="00517F84"/>
    <w:rsid w:val="00520F88"/>
    <w:rsid w:val="00525BDF"/>
    <w:rsid w:val="00530C9B"/>
    <w:rsid w:val="00531D01"/>
    <w:rsid w:val="0053356E"/>
    <w:rsid w:val="005342CF"/>
    <w:rsid w:val="005360FF"/>
    <w:rsid w:val="00540DF3"/>
    <w:rsid w:val="00541F45"/>
    <w:rsid w:val="0054316B"/>
    <w:rsid w:val="00544779"/>
    <w:rsid w:val="00544C5E"/>
    <w:rsid w:val="00544F62"/>
    <w:rsid w:val="00545E93"/>
    <w:rsid w:val="00545EA6"/>
    <w:rsid w:val="005466B3"/>
    <w:rsid w:val="0054670D"/>
    <w:rsid w:val="00546A38"/>
    <w:rsid w:val="005504DF"/>
    <w:rsid w:val="00553341"/>
    <w:rsid w:val="005544B7"/>
    <w:rsid w:val="00554B3C"/>
    <w:rsid w:val="00555FF3"/>
    <w:rsid w:val="00556D7C"/>
    <w:rsid w:val="0055789E"/>
    <w:rsid w:val="00557EA6"/>
    <w:rsid w:val="005612CE"/>
    <w:rsid w:val="00563907"/>
    <w:rsid w:val="005648D5"/>
    <w:rsid w:val="0056619D"/>
    <w:rsid w:val="005712B2"/>
    <w:rsid w:val="0057158F"/>
    <w:rsid w:val="00571D4D"/>
    <w:rsid w:val="00574B69"/>
    <w:rsid w:val="00582263"/>
    <w:rsid w:val="0058580A"/>
    <w:rsid w:val="00586D3A"/>
    <w:rsid w:val="005871DD"/>
    <w:rsid w:val="00591F64"/>
    <w:rsid w:val="00592AA0"/>
    <w:rsid w:val="00592CE9"/>
    <w:rsid w:val="00593050"/>
    <w:rsid w:val="00597671"/>
    <w:rsid w:val="005A137F"/>
    <w:rsid w:val="005A2424"/>
    <w:rsid w:val="005A279E"/>
    <w:rsid w:val="005A2D1E"/>
    <w:rsid w:val="005A30D8"/>
    <w:rsid w:val="005A41D2"/>
    <w:rsid w:val="005A4D8D"/>
    <w:rsid w:val="005A57A2"/>
    <w:rsid w:val="005A7F74"/>
    <w:rsid w:val="005B046C"/>
    <w:rsid w:val="005B0972"/>
    <w:rsid w:val="005B09BE"/>
    <w:rsid w:val="005B3F9C"/>
    <w:rsid w:val="005C0B30"/>
    <w:rsid w:val="005C1D43"/>
    <w:rsid w:val="005C1FDC"/>
    <w:rsid w:val="005C28F5"/>
    <w:rsid w:val="005C50B1"/>
    <w:rsid w:val="005C51F8"/>
    <w:rsid w:val="005C54F4"/>
    <w:rsid w:val="005D0165"/>
    <w:rsid w:val="005D1D89"/>
    <w:rsid w:val="005D2AC3"/>
    <w:rsid w:val="005D7A8A"/>
    <w:rsid w:val="005E1449"/>
    <w:rsid w:val="005E17A5"/>
    <w:rsid w:val="005E1C15"/>
    <w:rsid w:val="005E3943"/>
    <w:rsid w:val="005E479B"/>
    <w:rsid w:val="005E6031"/>
    <w:rsid w:val="005E72AC"/>
    <w:rsid w:val="005E7474"/>
    <w:rsid w:val="005E7B8F"/>
    <w:rsid w:val="005F10EE"/>
    <w:rsid w:val="005F14B2"/>
    <w:rsid w:val="005F3C51"/>
    <w:rsid w:val="005F584E"/>
    <w:rsid w:val="005F64FF"/>
    <w:rsid w:val="005F6FF6"/>
    <w:rsid w:val="005F75D0"/>
    <w:rsid w:val="005F7C69"/>
    <w:rsid w:val="00600990"/>
    <w:rsid w:val="0061042E"/>
    <w:rsid w:val="006126C7"/>
    <w:rsid w:val="0061285D"/>
    <w:rsid w:val="006129A7"/>
    <w:rsid w:val="00613B46"/>
    <w:rsid w:val="00613F9C"/>
    <w:rsid w:val="00615011"/>
    <w:rsid w:val="00615FDC"/>
    <w:rsid w:val="0061685D"/>
    <w:rsid w:val="006176F1"/>
    <w:rsid w:val="00617F55"/>
    <w:rsid w:val="00620CE0"/>
    <w:rsid w:val="00622B53"/>
    <w:rsid w:val="0062328C"/>
    <w:rsid w:val="006234C6"/>
    <w:rsid w:val="0062538B"/>
    <w:rsid w:val="00626A4C"/>
    <w:rsid w:val="00626D6F"/>
    <w:rsid w:val="00631232"/>
    <w:rsid w:val="00631A85"/>
    <w:rsid w:val="00631F64"/>
    <w:rsid w:val="00632C58"/>
    <w:rsid w:val="00635053"/>
    <w:rsid w:val="00635455"/>
    <w:rsid w:val="00640738"/>
    <w:rsid w:val="00641298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567EB"/>
    <w:rsid w:val="0066055F"/>
    <w:rsid w:val="00661E3A"/>
    <w:rsid w:val="00663143"/>
    <w:rsid w:val="006650FE"/>
    <w:rsid w:val="00665C51"/>
    <w:rsid w:val="00666518"/>
    <w:rsid w:val="00667EDA"/>
    <w:rsid w:val="00671323"/>
    <w:rsid w:val="006718B8"/>
    <w:rsid w:val="00671A5A"/>
    <w:rsid w:val="00674EAA"/>
    <w:rsid w:val="006763FD"/>
    <w:rsid w:val="00676D8E"/>
    <w:rsid w:val="00676F97"/>
    <w:rsid w:val="00677555"/>
    <w:rsid w:val="006779F6"/>
    <w:rsid w:val="006802F9"/>
    <w:rsid w:val="00681A1D"/>
    <w:rsid w:val="00682676"/>
    <w:rsid w:val="00683BA1"/>
    <w:rsid w:val="0068658E"/>
    <w:rsid w:val="00687EDC"/>
    <w:rsid w:val="00691340"/>
    <w:rsid w:val="00692BB1"/>
    <w:rsid w:val="0069402A"/>
    <w:rsid w:val="006956D5"/>
    <w:rsid w:val="00695CD5"/>
    <w:rsid w:val="006A0991"/>
    <w:rsid w:val="006A25EE"/>
    <w:rsid w:val="006A39D4"/>
    <w:rsid w:val="006A3BA7"/>
    <w:rsid w:val="006B05A2"/>
    <w:rsid w:val="006B2E1E"/>
    <w:rsid w:val="006B36F4"/>
    <w:rsid w:val="006B435B"/>
    <w:rsid w:val="006B5503"/>
    <w:rsid w:val="006B66C9"/>
    <w:rsid w:val="006B6E8A"/>
    <w:rsid w:val="006B7856"/>
    <w:rsid w:val="006B7FD1"/>
    <w:rsid w:val="006C1F69"/>
    <w:rsid w:val="006C3081"/>
    <w:rsid w:val="006C3296"/>
    <w:rsid w:val="006C4CDB"/>
    <w:rsid w:val="006C682E"/>
    <w:rsid w:val="006C756B"/>
    <w:rsid w:val="006C75F6"/>
    <w:rsid w:val="006C7666"/>
    <w:rsid w:val="006C79DD"/>
    <w:rsid w:val="006D01B0"/>
    <w:rsid w:val="006D0896"/>
    <w:rsid w:val="006D3218"/>
    <w:rsid w:val="006D3B4D"/>
    <w:rsid w:val="006D4167"/>
    <w:rsid w:val="006D456C"/>
    <w:rsid w:val="006D669D"/>
    <w:rsid w:val="006D6FFC"/>
    <w:rsid w:val="006E0193"/>
    <w:rsid w:val="006E225D"/>
    <w:rsid w:val="006E226F"/>
    <w:rsid w:val="006E38A3"/>
    <w:rsid w:val="006E3AF4"/>
    <w:rsid w:val="006F0021"/>
    <w:rsid w:val="006F0310"/>
    <w:rsid w:val="006F0451"/>
    <w:rsid w:val="006F43E8"/>
    <w:rsid w:val="006F7F54"/>
    <w:rsid w:val="00701D0B"/>
    <w:rsid w:val="00702045"/>
    <w:rsid w:val="0070239C"/>
    <w:rsid w:val="00702D47"/>
    <w:rsid w:val="007039BF"/>
    <w:rsid w:val="00703AE3"/>
    <w:rsid w:val="007058D6"/>
    <w:rsid w:val="007101B7"/>
    <w:rsid w:val="0072162C"/>
    <w:rsid w:val="007244D7"/>
    <w:rsid w:val="007259C0"/>
    <w:rsid w:val="00726912"/>
    <w:rsid w:val="007275E9"/>
    <w:rsid w:val="007336CC"/>
    <w:rsid w:val="00733A31"/>
    <w:rsid w:val="00733DC4"/>
    <w:rsid w:val="0073519D"/>
    <w:rsid w:val="007367AB"/>
    <w:rsid w:val="00736C07"/>
    <w:rsid w:val="00737468"/>
    <w:rsid w:val="00737A92"/>
    <w:rsid w:val="0074091E"/>
    <w:rsid w:val="00741D01"/>
    <w:rsid w:val="00744B1B"/>
    <w:rsid w:val="00745860"/>
    <w:rsid w:val="00747FC9"/>
    <w:rsid w:val="007500F5"/>
    <w:rsid w:val="00752ED6"/>
    <w:rsid w:val="00755013"/>
    <w:rsid w:val="00755AA7"/>
    <w:rsid w:val="00756E2C"/>
    <w:rsid w:val="00760615"/>
    <w:rsid w:val="0076187C"/>
    <w:rsid w:val="00763331"/>
    <w:rsid w:val="007656D6"/>
    <w:rsid w:val="00765825"/>
    <w:rsid w:val="0077008C"/>
    <w:rsid w:val="00770443"/>
    <w:rsid w:val="007716C4"/>
    <w:rsid w:val="0077249A"/>
    <w:rsid w:val="00773E8F"/>
    <w:rsid w:val="00774BC2"/>
    <w:rsid w:val="00774CF9"/>
    <w:rsid w:val="00775749"/>
    <w:rsid w:val="00775E46"/>
    <w:rsid w:val="0077672A"/>
    <w:rsid w:val="00776C8B"/>
    <w:rsid w:val="00777006"/>
    <w:rsid w:val="007776B9"/>
    <w:rsid w:val="007806EE"/>
    <w:rsid w:val="007818B3"/>
    <w:rsid w:val="00781B64"/>
    <w:rsid w:val="00781F46"/>
    <w:rsid w:val="00783869"/>
    <w:rsid w:val="007843F5"/>
    <w:rsid w:val="00786C6E"/>
    <w:rsid w:val="0078746D"/>
    <w:rsid w:val="00787E47"/>
    <w:rsid w:val="0079049C"/>
    <w:rsid w:val="007906DD"/>
    <w:rsid w:val="00791279"/>
    <w:rsid w:val="00791ACD"/>
    <w:rsid w:val="00791E9E"/>
    <w:rsid w:val="00793019"/>
    <w:rsid w:val="007962CC"/>
    <w:rsid w:val="007A0803"/>
    <w:rsid w:val="007A1BB0"/>
    <w:rsid w:val="007A200E"/>
    <w:rsid w:val="007A2177"/>
    <w:rsid w:val="007A4FE5"/>
    <w:rsid w:val="007A5BA3"/>
    <w:rsid w:val="007B0408"/>
    <w:rsid w:val="007B1511"/>
    <w:rsid w:val="007B1D2E"/>
    <w:rsid w:val="007B2B06"/>
    <w:rsid w:val="007B2C0C"/>
    <w:rsid w:val="007B32C4"/>
    <w:rsid w:val="007B3648"/>
    <w:rsid w:val="007B559D"/>
    <w:rsid w:val="007B7550"/>
    <w:rsid w:val="007C1AA2"/>
    <w:rsid w:val="007D2D1B"/>
    <w:rsid w:val="007D3641"/>
    <w:rsid w:val="007D48A0"/>
    <w:rsid w:val="007D4908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1EAF"/>
    <w:rsid w:val="0080275C"/>
    <w:rsid w:val="008034EB"/>
    <w:rsid w:val="00803E6A"/>
    <w:rsid w:val="00803EF5"/>
    <w:rsid w:val="00804FFC"/>
    <w:rsid w:val="008050CC"/>
    <w:rsid w:val="00805ACA"/>
    <w:rsid w:val="00806372"/>
    <w:rsid w:val="00806EF0"/>
    <w:rsid w:val="00810419"/>
    <w:rsid w:val="008154BF"/>
    <w:rsid w:val="008170EC"/>
    <w:rsid w:val="008205A7"/>
    <w:rsid w:val="00821A85"/>
    <w:rsid w:val="008231E4"/>
    <w:rsid w:val="0083373F"/>
    <w:rsid w:val="00833AA1"/>
    <w:rsid w:val="0083472C"/>
    <w:rsid w:val="008366AB"/>
    <w:rsid w:val="00837408"/>
    <w:rsid w:val="00837A39"/>
    <w:rsid w:val="0084180A"/>
    <w:rsid w:val="00842283"/>
    <w:rsid w:val="00843C0A"/>
    <w:rsid w:val="008449B7"/>
    <w:rsid w:val="00844D98"/>
    <w:rsid w:val="00845975"/>
    <w:rsid w:val="008466A2"/>
    <w:rsid w:val="00847779"/>
    <w:rsid w:val="00851020"/>
    <w:rsid w:val="00853849"/>
    <w:rsid w:val="008545AB"/>
    <w:rsid w:val="00856717"/>
    <w:rsid w:val="008577A9"/>
    <w:rsid w:val="008619A7"/>
    <w:rsid w:val="0086296B"/>
    <w:rsid w:val="008636A4"/>
    <w:rsid w:val="00864811"/>
    <w:rsid w:val="00865607"/>
    <w:rsid w:val="00865E05"/>
    <w:rsid w:val="00871F6D"/>
    <w:rsid w:val="00872B5F"/>
    <w:rsid w:val="008734D4"/>
    <w:rsid w:val="00874498"/>
    <w:rsid w:val="00875CA4"/>
    <w:rsid w:val="00877BDE"/>
    <w:rsid w:val="00881A14"/>
    <w:rsid w:val="0088268A"/>
    <w:rsid w:val="00883233"/>
    <w:rsid w:val="008853A2"/>
    <w:rsid w:val="00887D9F"/>
    <w:rsid w:val="00890BCD"/>
    <w:rsid w:val="00891F8F"/>
    <w:rsid w:val="00892C26"/>
    <w:rsid w:val="00893F72"/>
    <w:rsid w:val="00895EEB"/>
    <w:rsid w:val="00897160"/>
    <w:rsid w:val="00897393"/>
    <w:rsid w:val="008A02F1"/>
    <w:rsid w:val="008A05A8"/>
    <w:rsid w:val="008A1AD6"/>
    <w:rsid w:val="008A3605"/>
    <w:rsid w:val="008A4C34"/>
    <w:rsid w:val="008A61C6"/>
    <w:rsid w:val="008A7077"/>
    <w:rsid w:val="008B13BD"/>
    <w:rsid w:val="008B19CC"/>
    <w:rsid w:val="008B1A57"/>
    <w:rsid w:val="008B3637"/>
    <w:rsid w:val="008B4D2E"/>
    <w:rsid w:val="008B519C"/>
    <w:rsid w:val="008B59B0"/>
    <w:rsid w:val="008B65CB"/>
    <w:rsid w:val="008B7D23"/>
    <w:rsid w:val="008C136A"/>
    <w:rsid w:val="008C2AF5"/>
    <w:rsid w:val="008C3A13"/>
    <w:rsid w:val="008C3F7D"/>
    <w:rsid w:val="008C49E0"/>
    <w:rsid w:val="008C4A3C"/>
    <w:rsid w:val="008C4ACB"/>
    <w:rsid w:val="008C50F1"/>
    <w:rsid w:val="008C5869"/>
    <w:rsid w:val="008C64AC"/>
    <w:rsid w:val="008D06B9"/>
    <w:rsid w:val="008D7E4A"/>
    <w:rsid w:val="008E00AE"/>
    <w:rsid w:val="008E34F7"/>
    <w:rsid w:val="008E7FB8"/>
    <w:rsid w:val="008F0178"/>
    <w:rsid w:val="008F0B6A"/>
    <w:rsid w:val="008F2318"/>
    <w:rsid w:val="008F2F07"/>
    <w:rsid w:val="008F6CCA"/>
    <w:rsid w:val="0090059F"/>
    <w:rsid w:val="00902FC2"/>
    <w:rsid w:val="00904C9C"/>
    <w:rsid w:val="0090577B"/>
    <w:rsid w:val="00910C6F"/>
    <w:rsid w:val="00911BC4"/>
    <w:rsid w:val="0091221E"/>
    <w:rsid w:val="009129D6"/>
    <w:rsid w:val="00915096"/>
    <w:rsid w:val="0091513F"/>
    <w:rsid w:val="00916D36"/>
    <w:rsid w:val="009173C8"/>
    <w:rsid w:val="00920620"/>
    <w:rsid w:val="00922931"/>
    <w:rsid w:val="0092545D"/>
    <w:rsid w:val="009262BC"/>
    <w:rsid w:val="0092740A"/>
    <w:rsid w:val="00927FE1"/>
    <w:rsid w:val="00931DC0"/>
    <w:rsid w:val="00932737"/>
    <w:rsid w:val="00933943"/>
    <w:rsid w:val="00933C29"/>
    <w:rsid w:val="00937395"/>
    <w:rsid w:val="00940259"/>
    <w:rsid w:val="00940304"/>
    <w:rsid w:val="00940BA3"/>
    <w:rsid w:val="00941E1F"/>
    <w:rsid w:val="00942244"/>
    <w:rsid w:val="00942B2D"/>
    <w:rsid w:val="00943D12"/>
    <w:rsid w:val="00943EA5"/>
    <w:rsid w:val="0094718A"/>
    <w:rsid w:val="00947554"/>
    <w:rsid w:val="00952FF9"/>
    <w:rsid w:val="009530CC"/>
    <w:rsid w:val="00953116"/>
    <w:rsid w:val="00953930"/>
    <w:rsid w:val="00953CA0"/>
    <w:rsid w:val="00954F3D"/>
    <w:rsid w:val="00955AE1"/>
    <w:rsid w:val="009600B1"/>
    <w:rsid w:val="00964676"/>
    <w:rsid w:val="009659E6"/>
    <w:rsid w:val="00971407"/>
    <w:rsid w:val="00973173"/>
    <w:rsid w:val="009734D4"/>
    <w:rsid w:val="00974613"/>
    <w:rsid w:val="009764C2"/>
    <w:rsid w:val="00977139"/>
    <w:rsid w:val="009776F6"/>
    <w:rsid w:val="00980C18"/>
    <w:rsid w:val="00980E3E"/>
    <w:rsid w:val="00981E06"/>
    <w:rsid w:val="0098220C"/>
    <w:rsid w:val="00983424"/>
    <w:rsid w:val="00983D4E"/>
    <w:rsid w:val="00984F3A"/>
    <w:rsid w:val="00985AF9"/>
    <w:rsid w:val="00987684"/>
    <w:rsid w:val="00990BD7"/>
    <w:rsid w:val="009912E2"/>
    <w:rsid w:val="009914C2"/>
    <w:rsid w:val="00994100"/>
    <w:rsid w:val="009A0195"/>
    <w:rsid w:val="009A1D23"/>
    <w:rsid w:val="009A2574"/>
    <w:rsid w:val="009A2C8E"/>
    <w:rsid w:val="009A3461"/>
    <w:rsid w:val="009A4CF6"/>
    <w:rsid w:val="009A7CF7"/>
    <w:rsid w:val="009B0BB4"/>
    <w:rsid w:val="009B30CE"/>
    <w:rsid w:val="009B3397"/>
    <w:rsid w:val="009B4953"/>
    <w:rsid w:val="009B4ACA"/>
    <w:rsid w:val="009B53A3"/>
    <w:rsid w:val="009C119A"/>
    <w:rsid w:val="009C3095"/>
    <w:rsid w:val="009C629C"/>
    <w:rsid w:val="009D08F8"/>
    <w:rsid w:val="009D0BBD"/>
    <w:rsid w:val="009D2559"/>
    <w:rsid w:val="009D4357"/>
    <w:rsid w:val="009D50A4"/>
    <w:rsid w:val="009D7E6C"/>
    <w:rsid w:val="009E191D"/>
    <w:rsid w:val="009E1DCA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2BD7"/>
    <w:rsid w:val="00A04AC3"/>
    <w:rsid w:val="00A07698"/>
    <w:rsid w:val="00A07FC0"/>
    <w:rsid w:val="00A10672"/>
    <w:rsid w:val="00A109D4"/>
    <w:rsid w:val="00A1189B"/>
    <w:rsid w:val="00A11C54"/>
    <w:rsid w:val="00A132A9"/>
    <w:rsid w:val="00A14C33"/>
    <w:rsid w:val="00A16555"/>
    <w:rsid w:val="00A16B3A"/>
    <w:rsid w:val="00A201BA"/>
    <w:rsid w:val="00A22860"/>
    <w:rsid w:val="00A24E2C"/>
    <w:rsid w:val="00A253C7"/>
    <w:rsid w:val="00A25A2B"/>
    <w:rsid w:val="00A30CFC"/>
    <w:rsid w:val="00A32BC8"/>
    <w:rsid w:val="00A32CAB"/>
    <w:rsid w:val="00A332B7"/>
    <w:rsid w:val="00A33E2A"/>
    <w:rsid w:val="00A35E91"/>
    <w:rsid w:val="00A37D31"/>
    <w:rsid w:val="00A4656E"/>
    <w:rsid w:val="00A503A0"/>
    <w:rsid w:val="00A53B0D"/>
    <w:rsid w:val="00A5503A"/>
    <w:rsid w:val="00A577F9"/>
    <w:rsid w:val="00A60EB0"/>
    <w:rsid w:val="00A63E09"/>
    <w:rsid w:val="00A66A19"/>
    <w:rsid w:val="00A70D22"/>
    <w:rsid w:val="00A743C3"/>
    <w:rsid w:val="00A804F7"/>
    <w:rsid w:val="00A823D6"/>
    <w:rsid w:val="00A82C86"/>
    <w:rsid w:val="00A84F3F"/>
    <w:rsid w:val="00A91B33"/>
    <w:rsid w:val="00A920D2"/>
    <w:rsid w:val="00A92242"/>
    <w:rsid w:val="00A932FF"/>
    <w:rsid w:val="00A935E1"/>
    <w:rsid w:val="00A94C25"/>
    <w:rsid w:val="00A95902"/>
    <w:rsid w:val="00A97A7C"/>
    <w:rsid w:val="00AA1509"/>
    <w:rsid w:val="00AA1AC8"/>
    <w:rsid w:val="00AA1AF5"/>
    <w:rsid w:val="00AA31C8"/>
    <w:rsid w:val="00AA34B7"/>
    <w:rsid w:val="00AB07B5"/>
    <w:rsid w:val="00AB28CD"/>
    <w:rsid w:val="00AB28DA"/>
    <w:rsid w:val="00AB4113"/>
    <w:rsid w:val="00AB5A88"/>
    <w:rsid w:val="00AC2379"/>
    <w:rsid w:val="00AC2E3A"/>
    <w:rsid w:val="00AC48DC"/>
    <w:rsid w:val="00AC4C2E"/>
    <w:rsid w:val="00AC4EB2"/>
    <w:rsid w:val="00AC764E"/>
    <w:rsid w:val="00AD332D"/>
    <w:rsid w:val="00AD4386"/>
    <w:rsid w:val="00AD5302"/>
    <w:rsid w:val="00AD56DA"/>
    <w:rsid w:val="00AD6168"/>
    <w:rsid w:val="00AD7B55"/>
    <w:rsid w:val="00AE0A9A"/>
    <w:rsid w:val="00AE0AB4"/>
    <w:rsid w:val="00AE2C12"/>
    <w:rsid w:val="00AE4084"/>
    <w:rsid w:val="00AE52AC"/>
    <w:rsid w:val="00AE57BD"/>
    <w:rsid w:val="00AE5D43"/>
    <w:rsid w:val="00AE670B"/>
    <w:rsid w:val="00AF34AA"/>
    <w:rsid w:val="00AF4198"/>
    <w:rsid w:val="00AF4677"/>
    <w:rsid w:val="00AF58D9"/>
    <w:rsid w:val="00B03D2D"/>
    <w:rsid w:val="00B042FC"/>
    <w:rsid w:val="00B0651F"/>
    <w:rsid w:val="00B11CA5"/>
    <w:rsid w:val="00B20F81"/>
    <w:rsid w:val="00B21815"/>
    <w:rsid w:val="00B21DD0"/>
    <w:rsid w:val="00B220AE"/>
    <w:rsid w:val="00B225DA"/>
    <w:rsid w:val="00B2308E"/>
    <w:rsid w:val="00B255EA"/>
    <w:rsid w:val="00B26DB8"/>
    <w:rsid w:val="00B2753E"/>
    <w:rsid w:val="00B277B6"/>
    <w:rsid w:val="00B31857"/>
    <w:rsid w:val="00B32B0D"/>
    <w:rsid w:val="00B34222"/>
    <w:rsid w:val="00B3455E"/>
    <w:rsid w:val="00B35373"/>
    <w:rsid w:val="00B35986"/>
    <w:rsid w:val="00B36892"/>
    <w:rsid w:val="00B37442"/>
    <w:rsid w:val="00B41A93"/>
    <w:rsid w:val="00B42EC3"/>
    <w:rsid w:val="00B44512"/>
    <w:rsid w:val="00B4752A"/>
    <w:rsid w:val="00B600EB"/>
    <w:rsid w:val="00B60613"/>
    <w:rsid w:val="00B61799"/>
    <w:rsid w:val="00B61FCC"/>
    <w:rsid w:val="00B621E6"/>
    <w:rsid w:val="00B6313C"/>
    <w:rsid w:val="00B635A2"/>
    <w:rsid w:val="00B641D6"/>
    <w:rsid w:val="00B64D2B"/>
    <w:rsid w:val="00B653FB"/>
    <w:rsid w:val="00B65932"/>
    <w:rsid w:val="00B67830"/>
    <w:rsid w:val="00B71289"/>
    <w:rsid w:val="00B7354F"/>
    <w:rsid w:val="00B829A3"/>
    <w:rsid w:val="00B82D99"/>
    <w:rsid w:val="00B854D5"/>
    <w:rsid w:val="00B85F4B"/>
    <w:rsid w:val="00B871C0"/>
    <w:rsid w:val="00B87FAD"/>
    <w:rsid w:val="00B909FF"/>
    <w:rsid w:val="00B90B02"/>
    <w:rsid w:val="00B9161A"/>
    <w:rsid w:val="00B95A70"/>
    <w:rsid w:val="00B95DEA"/>
    <w:rsid w:val="00B96352"/>
    <w:rsid w:val="00B97C3B"/>
    <w:rsid w:val="00BA0CA9"/>
    <w:rsid w:val="00BA157C"/>
    <w:rsid w:val="00BA2518"/>
    <w:rsid w:val="00BA4EA8"/>
    <w:rsid w:val="00BB0D98"/>
    <w:rsid w:val="00BB0E36"/>
    <w:rsid w:val="00BB1342"/>
    <w:rsid w:val="00BB1C6E"/>
    <w:rsid w:val="00BB2796"/>
    <w:rsid w:val="00BB37B4"/>
    <w:rsid w:val="00BB383E"/>
    <w:rsid w:val="00BB47B0"/>
    <w:rsid w:val="00BB4C02"/>
    <w:rsid w:val="00BB4C71"/>
    <w:rsid w:val="00BB525D"/>
    <w:rsid w:val="00BB6625"/>
    <w:rsid w:val="00BC02F9"/>
    <w:rsid w:val="00BC4A22"/>
    <w:rsid w:val="00BC71FF"/>
    <w:rsid w:val="00BC7F0D"/>
    <w:rsid w:val="00BD4FB0"/>
    <w:rsid w:val="00BD59D8"/>
    <w:rsid w:val="00BD5A3D"/>
    <w:rsid w:val="00BD7697"/>
    <w:rsid w:val="00BD7E8E"/>
    <w:rsid w:val="00BE0D88"/>
    <w:rsid w:val="00BE1531"/>
    <w:rsid w:val="00BE3611"/>
    <w:rsid w:val="00BE3A41"/>
    <w:rsid w:val="00BE4630"/>
    <w:rsid w:val="00BE47F7"/>
    <w:rsid w:val="00BE5EA1"/>
    <w:rsid w:val="00BE5EA4"/>
    <w:rsid w:val="00BE70BB"/>
    <w:rsid w:val="00BE7FB9"/>
    <w:rsid w:val="00BF17B8"/>
    <w:rsid w:val="00BF1989"/>
    <w:rsid w:val="00BF1A9D"/>
    <w:rsid w:val="00BF26B2"/>
    <w:rsid w:val="00BF2FE2"/>
    <w:rsid w:val="00BF32E7"/>
    <w:rsid w:val="00BF6044"/>
    <w:rsid w:val="00C00516"/>
    <w:rsid w:val="00C0112E"/>
    <w:rsid w:val="00C03017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79E"/>
    <w:rsid w:val="00C17DEB"/>
    <w:rsid w:val="00C200A2"/>
    <w:rsid w:val="00C205F5"/>
    <w:rsid w:val="00C20A90"/>
    <w:rsid w:val="00C21A7A"/>
    <w:rsid w:val="00C21F4B"/>
    <w:rsid w:val="00C2298C"/>
    <w:rsid w:val="00C22FE2"/>
    <w:rsid w:val="00C24DC9"/>
    <w:rsid w:val="00C3092F"/>
    <w:rsid w:val="00C30BCF"/>
    <w:rsid w:val="00C340C6"/>
    <w:rsid w:val="00C3556B"/>
    <w:rsid w:val="00C40A0A"/>
    <w:rsid w:val="00C429DD"/>
    <w:rsid w:val="00C43085"/>
    <w:rsid w:val="00C43635"/>
    <w:rsid w:val="00C446C6"/>
    <w:rsid w:val="00C4791E"/>
    <w:rsid w:val="00C523C3"/>
    <w:rsid w:val="00C524D8"/>
    <w:rsid w:val="00C5269A"/>
    <w:rsid w:val="00C57A02"/>
    <w:rsid w:val="00C6290D"/>
    <w:rsid w:val="00C63AD8"/>
    <w:rsid w:val="00C640AF"/>
    <w:rsid w:val="00C65AAB"/>
    <w:rsid w:val="00C70433"/>
    <w:rsid w:val="00C727A8"/>
    <w:rsid w:val="00C7560A"/>
    <w:rsid w:val="00C76D2A"/>
    <w:rsid w:val="00C776CE"/>
    <w:rsid w:val="00C77FFC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6524"/>
    <w:rsid w:val="00C9701A"/>
    <w:rsid w:val="00CA20A1"/>
    <w:rsid w:val="00CA6A37"/>
    <w:rsid w:val="00CA70BF"/>
    <w:rsid w:val="00CB00C4"/>
    <w:rsid w:val="00CB504B"/>
    <w:rsid w:val="00CB76F5"/>
    <w:rsid w:val="00CC1559"/>
    <w:rsid w:val="00CC1972"/>
    <w:rsid w:val="00CC45F1"/>
    <w:rsid w:val="00CC5368"/>
    <w:rsid w:val="00CC55DC"/>
    <w:rsid w:val="00CC62F9"/>
    <w:rsid w:val="00CC7B9D"/>
    <w:rsid w:val="00CD1CAF"/>
    <w:rsid w:val="00CD5650"/>
    <w:rsid w:val="00CD6555"/>
    <w:rsid w:val="00CE35EA"/>
    <w:rsid w:val="00CE5331"/>
    <w:rsid w:val="00CF1A70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07941"/>
    <w:rsid w:val="00D13CBC"/>
    <w:rsid w:val="00D14A90"/>
    <w:rsid w:val="00D15860"/>
    <w:rsid w:val="00D1708A"/>
    <w:rsid w:val="00D1744F"/>
    <w:rsid w:val="00D17C55"/>
    <w:rsid w:val="00D21302"/>
    <w:rsid w:val="00D2157E"/>
    <w:rsid w:val="00D2387B"/>
    <w:rsid w:val="00D23FEA"/>
    <w:rsid w:val="00D2546F"/>
    <w:rsid w:val="00D25D9C"/>
    <w:rsid w:val="00D26EBC"/>
    <w:rsid w:val="00D272E6"/>
    <w:rsid w:val="00D34395"/>
    <w:rsid w:val="00D3720C"/>
    <w:rsid w:val="00D379A8"/>
    <w:rsid w:val="00D37BC8"/>
    <w:rsid w:val="00D4001C"/>
    <w:rsid w:val="00D46830"/>
    <w:rsid w:val="00D469D9"/>
    <w:rsid w:val="00D46A9F"/>
    <w:rsid w:val="00D4765F"/>
    <w:rsid w:val="00D510AF"/>
    <w:rsid w:val="00D528F3"/>
    <w:rsid w:val="00D5458E"/>
    <w:rsid w:val="00D545B5"/>
    <w:rsid w:val="00D54A13"/>
    <w:rsid w:val="00D60CFD"/>
    <w:rsid w:val="00D60F8C"/>
    <w:rsid w:val="00D61A34"/>
    <w:rsid w:val="00D64558"/>
    <w:rsid w:val="00D645E3"/>
    <w:rsid w:val="00D669DE"/>
    <w:rsid w:val="00D67294"/>
    <w:rsid w:val="00D71759"/>
    <w:rsid w:val="00D719F6"/>
    <w:rsid w:val="00D72747"/>
    <w:rsid w:val="00D729E3"/>
    <w:rsid w:val="00D74088"/>
    <w:rsid w:val="00D745DE"/>
    <w:rsid w:val="00D803D4"/>
    <w:rsid w:val="00D81E2B"/>
    <w:rsid w:val="00D83B9F"/>
    <w:rsid w:val="00D862AE"/>
    <w:rsid w:val="00D90964"/>
    <w:rsid w:val="00D916B3"/>
    <w:rsid w:val="00D924F9"/>
    <w:rsid w:val="00D9409E"/>
    <w:rsid w:val="00D95662"/>
    <w:rsid w:val="00D9575F"/>
    <w:rsid w:val="00D95E2A"/>
    <w:rsid w:val="00DA38A8"/>
    <w:rsid w:val="00DA5887"/>
    <w:rsid w:val="00DA7FD2"/>
    <w:rsid w:val="00DB096E"/>
    <w:rsid w:val="00DB1C3F"/>
    <w:rsid w:val="00DB2C7D"/>
    <w:rsid w:val="00DB58B4"/>
    <w:rsid w:val="00DB5A5D"/>
    <w:rsid w:val="00DB6AD8"/>
    <w:rsid w:val="00DB6BAA"/>
    <w:rsid w:val="00DB7723"/>
    <w:rsid w:val="00DB7E40"/>
    <w:rsid w:val="00DC1C98"/>
    <w:rsid w:val="00DC30B9"/>
    <w:rsid w:val="00DC6534"/>
    <w:rsid w:val="00DC6597"/>
    <w:rsid w:val="00DD439D"/>
    <w:rsid w:val="00DD48B6"/>
    <w:rsid w:val="00DE043B"/>
    <w:rsid w:val="00DE1D07"/>
    <w:rsid w:val="00DE2AEE"/>
    <w:rsid w:val="00DE419E"/>
    <w:rsid w:val="00DE41F5"/>
    <w:rsid w:val="00DE575C"/>
    <w:rsid w:val="00DE6AAE"/>
    <w:rsid w:val="00DE6B0D"/>
    <w:rsid w:val="00DE7DE9"/>
    <w:rsid w:val="00DF0EB2"/>
    <w:rsid w:val="00DF0F1F"/>
    <w:rsid w:val="00DF22BB"/>
    <w:rsid w:val="00DF276B"/>
    <w:rsid w:val="00DF2BD5"/>
    <w:rsid w:val="00DF59C4"/>
    <w:rsid w:val="00DF5C1F"/>
    <w:rsid w:val="00DF7055"/>
    <w:rsid w:val="00DF77C0"/>
    <w:rsid w:val="00E01511"/>
    <w:rsid w:val="00E02B9A"/>
    <w:rsid w:val="00E039CE"/>
    <w:rsid w:val="00E05ECE"/>
    <w:rsid w:val="00E07471"/>
    <w:rsid w:val="00E12B48"/>
    <w:rsid w:val="00E1528F"/>
    <w:rsid w:val="00E217BA"/>
    <w:rsid w:val="00E23FF1"/>
    <w:rsid w:val="00E31C09"/>
    <w:rsid w:val="00E349E5"/>
    <w:rsid w:val="00E40EA0"/>
    <w:rsid w:val="00E42E7F"/>
    <w:rsid w:val="00E4570B"/>
    <w:rsid w:val="00E47C36"/>
    <w:rsid w:val="00E50198"/>
    <w:rsid w:val="00E529BC"/>
    <w:rsid w:val="00E6040C"/>
    <w:rsid w:val="00E61EE9"/>
    <w:rsid w:val="00E62586"/>
    <w:rsid w:val="00E637A7"/>
    <w:rsid w:val="00E64B0C"/>
    <w:rsid w:val="00E65208"/>
    <w:rsid w:val="00E65856"/>
    <w:rsid w:val="00E6607F"/>
    <w:rsid w:val="00E66437"/>
    <w:rsid w:val="00E675C8"/>
    <w:rsid w:val="00E67B8C"/>
    <w:rsid w:val="00E70AF5"/>
    <w:rsid w:val="00E7196D"/>
    <w:rsid w:val="00E71C61"/>
    <w:rsid w:val="00E72160"/>
    <w:rsid w:val="00E7341B"/>
    <w:rsid w:val="00E740B2"/>
    <w:rsid w:val="00E75292"/>
    <w:rsid w:val="00E75382"/>
    <w:rsid w:val="00E75539"/>
    <w:rsid w:val="00E7581F"/>
    <w:rsid w:val="00E75836"/>
    <w:rsid w:val="00E7741C"/>
    <w:rsid w:val="00E80D6F"/>
    <w:rsid w:val="00E84634"/>
    <w:rsid w:val="00E86BC1"/>
    <w:rsid w:val="00E93BC8"/>
    <w:rsid w:val="00E94BC6"/>
    <w:rsid w:val="00E96844"/>
    <w:rsid w:val="00E97718"/>
    <w:rsid w:val="00E978D6"/>
    <w:rsid w:val="00EA12FC"/>
    <w:rsid w:val="00EA3E57"/>
    <w:rsid w:val="00EA4173"/>
    <w:rsid w:val="00EA5326"/>
    <w:rsid w:val="00EB1982"/>
    <w:rsid w:val="00EB30EA"/>
    <w:rsid w:val="00EB36C3"/>
    <w:rsid w:val="00EB4F21"/>
    <w:rsid w:val="00EB5ADC"/>
    <w:rsid w:val="00EB722D"/>
    <w:rsid w:val="00EB723C"/>
    <w:rsid w:val="00EB7324"/>
    <w:rsid w:val="00EC42EC"/>
    <w:rsid w:val="00EC5488"/>
    <w:rsid w:val="00EC5AAB"/>
    <w:rsid w:val="00EC5EDC"/>
    <w:rsid w:val="00EC6BAF"/>
    <w:rsid w:val="00EC6DA8"/>
    <w:rsid w:val="00ED3FF2"/>
    <w:rsid w:val="00ED5E88"/>
    <w:rsid w:val="00ED6092"/>
    <w:rsid w:val="00EE0691"/>
    <w:rsid w:val="00EE0F0A"/>
    <w:rsid w:val="00EE174F"/>
    <w:rsid w:val="00EE323D"/>
    <w:rsid w:val="00EE32EA"/>
    <w:rsid w:val="00EE33EF"/>
    <w:rsid w:val="00EE479B"/>
    <w:rsid w:val="00EE63BF"/>
    <w:rsid w:val="00EF164C"/>
    <w:rsid w:val="00EF41A6"/>
    <w:rsid w:val="00EF43BA"/>
    <w:rsid w:val="00EF5A0D"/>
    <w:rsid w:val="00F01D44"/>
    <w:rsid w:val="00F0392E"/>
    <w:rsid w:val="00F04286"/>
    <w:rsid w:val="00F05947"/>
    <w:rsid w:val="00F05A83"/>
    <w:rsid w:val="00F07EC8"/>
    <w:rsid w:val="00F11296"/>
    <w:rsid w:val="00F13BAC"/>
    <w:rsid w:val="00F14012"/>
    <w:rsid w:val="00F17470"/>
    <w:rsid w:val="00F17600"/>
    <w:rsid w:val="00F17C16"/>
    <w:rsid w:val="00F219AB"/>
    <w:rsid w:val="00F257C3"/>
    <w:rsid w:val="00F27216"/>
    <w:rsid w:val="00F27B5D"/>
    <w:rsid w:val="00F27CB2"/>
    <w:rsid w:val="00F30435"/>
    <w:rsid w:val="00F30DAD"/>
    <w:rsid w:val="00F3397E"/>
    <w:rsid w:val="00F33E5B"/>
    <w:rsid w:val="00F35327"/>
    <w:rsid w:val="00F35741"/>
    <w:rsid w:val="00F37B57"/>
    <w:rsid w:val="00F44F96"/>
    <w:rsid w:val="00F50C52"/>
    <w:rsid w:val="00F50F1E"/>
    <w:rsid w:val="00F51A56"/>
    <w:rsid w:val="00F51C49"/>
    <w:rsid w:val="00F523B9"/>
    <w:rsid w:val="00F53FFA"/>
    <w:rsid w:val="00F5714C"/>
    <w:rsid w:val="00F57254"/>
    <w:rsid w:val="00F60804"/>
    <w:rsid w:val="00F612A8"/>
    <w:rsid w:val="00F613C9"/>
    <w:rsid w:val="00F62DCD"/>
    <w:rsid w:val="00F664DC"/>
    <w:rsid w:val="00F665B9"/>
    <w:rsid w:val="00F70896"/>
    <w:rsid w:val="00F71924"/>
    <w:rsid w:val="00F72572"/>
    <w:rsid w:val="00F747DC"/>
    <w:rsid w:val="00F74D28"/>
    <w:rsid w:val="00F75F00"/>
    <w:rsid w:val="00F768F2"/>
    <w:rsid w:val="00F76CAF"/>
    <w:rsid w:val="00F817FD"/>
    <w:rsid w:val="00F832C9"/>
    <w:rsid w:val="00F84C1E"/>
    <w:rsid w:val="00F84E3A"/>
    <w:rsid w:val="00F86B50"/>
    <w:rsid w:val="00F95C85"/>
    <w:rsid w:val="00FA03DA"/>
    <w:rsid w:val="00FA205B"/>
    <w:rsid w:val="00FA22AC"/>
    <w:rsid w:val="00FA28CE"/>
    <w:rsid w:val="00FA34F2"/>
    <w:rsid w:val="00FA5C5A"/>
    <w:rsid w:val="00FA5D0D"/>
    <w:rsid w:val="00FA5F4A"/>
    <w:rsid w:val="00FA76A9"/>
    <w:rsid w:val="00FB20D5"/>
    <w:rsid w:val="00FB23CF"/>
    <w:rsid w:val="00FB2EC2"/>
    <w:rsid w:val="00FB338B"/>
    <w:rsid w:val="00FB418A"/>
    <w:rsid w:val="00FB4A7E"/>
    <w:rsid w:val="00FB5C48"/>
    <w:rsid w:val="00FB66BD"/>
    <w:rsid w:val="00FB6AC2"/>
    <w:rsid w:val="00FC39D2"/>
    <w:rsid w:val="00FC60D9"/>
    <w:rsid w:val="00FC6700"/>
    <w:rsid w:val="00FC7066"/>
    <w:rsid w:val="00FD1069"/>
    <w:rsid w:val="00FD2B7D"/>
    <w:rsid w:val="00FD520F"/>
    <w:rsid w:val="00FE0ED3"/>
    <w:rsid w:val="00FE3DAD"/>
    <w:rsid w:val="00FE61D1"/>
    <w:rsid w:val="00FE70F8"/>
    <w:rsid w:val="00FF5202"/>
    <w:rsid w:val="00FF546A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DE86C1"/>
  <w15:docId w15:val="{E8097CE9-7243-46FA-8AC8-BFCA2B2B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aliases w:val="C26 Footnote Number,Footnote Reference Number,Footnote Reference_LVL6,Footnote Reference_LVL61,Footnote Reference_LVL62,Footnote Reference_LVL63,Footnote Reference_LVL64,Footnote Reference_LVL65,Footnote symbol,fn"/>
    <w:basedOn w:val="Carpredefinitoparagrafo"/>
    <w:uiPriority w:val="99"/>
    <w:qFormat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72C4"/>
    <w:rPr>
      <w:sz w:val="24"/>
      <w:szCs w:val="24"/>
    </w:rPr>
  </w:style>
  <w:style w:type="paragraph" w:styleId="Revisione">
    <w:name w:val="Revision"/>
    <w:hidden/>
    <w:uiPriority w:val="99"/>
    <w:semiHidden/>
    <w:rsid w:val="00E12B4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25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53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53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5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5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2025-03-25T09:13:00Z</cp:lastPrinted>
  <dcterms:created xsi:type="dcterms:W3CDTF">2025-06-20T11:28:00Z</dcterms:created>
  <dcterms:modified xsi:type="dcterms:W3CDTF">2025-06-20T11:28:00Z</dcterms:modified>
</cp:coreProperties>
</file>