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rPr>
          <w:rFonts w:ascii="Century Gothic" w:eastAsiaTheme="minorHAnsi" w:hAnsi="Century Gothic" w:cstheme="minorBidi"/>
          <w:sz w:val="24"/>
          <w:szCs w:val="24"/>
        </w:rPr>
        <w:id w:val="-643278492"/>
        <w:docPartObj>
          <w:docPartGallery w:val="Cover Pages"/>
          <w:docPartUnique/>
        </w:docPartObj>
      </w:sdtPr>
      <w:sdtEndPr/>
      <w:sdtContent>
        <w:p w14:paraId="61CC5EAC" w14:textId="77777777" w:rsidR="00FE3DEC" w:rsidRPr="00FE3DEC" w:rsidRDefault="00FE3DEC" w:rsidP="00FE3DEC">
          <w:pPr>
            <w:spacing w:before="120" w:line="276" w:lineRule="auto"/>
            <w:rPr>
              <w:rFonts w:ascii="Century Gothic" w:eastAsiaTheme="minorEastAsia" w:hAnsi="Century Gothic" w:cstheme="minorBidi"/>
              <w:sz w:val="24"/>
              <w:szCs w:val="24"/>
            </w:rPr>
          </w:pPr>
        </w:p>
        <w:p w14:paraId="7858DFDF" w14:textId="77777777" w:rsidR="00FE3DEC" w:rsidRPr="00FE3DEC" w:rsidRDefault="00FE3DEC" w:rsidP="00FE3DEC">
          <w:pPr>
            <w:spacing w:before="120" w:line="276" w:lineRule="auto"/>
            <w:rPr>
              <w:rFonts w:ascii="Century Gothic" w:eastAsiaTheme="minorHAnsi" w:hAnsi="Century Gothic" w:cstheme="minorBidi"/>
              <w:sz w:val="24"/>
              <w:szCs w:val="24"/>
            </w:rPr>
          </w:pPr>
        </w:p>
        <w:p w14:paraId="049163BA" w14:textId="77777777" w:rsidR="00FE3DEC" w:rsidRPr="00FE3DEC" w:rsidRDefault="00FE3DEC" w:rsidP="00FE3DEC">
          <w:pPr>
            <w:spacing w:before="120" w:line="276" w:lineRule="auto"/>
            <w:rPr>
              <w:rFonts w:ascii="Century Gothic" w:eastAsiaTheme="minorHAnsi" w:hAnsi="Century Gothic" w:cstheme="minorBidi"/>
              <w:sz w:val="24"/>
              <w:szCs w:val="24"/>
            </w:rPr>
          </w:pPr>
        </w:p>
        <w:p w14:paraId="58AB97D5" w14:textId="77777777" w:rsidR="00FE3DEC" w:rsidRPr="00FE3DEC" w:rsidRDefault="00FE3DEC" w:rsidP="00FE3DEC">
          <w:pPr>
            <w:spacing w:before="120" w:line="276" w:lineRule="auto"/>
            <w:rPr>
              <w:rFonts w:ascii="Century Gothic" w:eastAsiaTheme="minorHAnsi" w:hAnsi="Century Gothic" w:cstheme="minorBidi"/>
              <w:sz w:val="24"/>
              <w:szCs w:val="24"/>
            </w:rPr>
          </w:pPr>
        </w:p>
        <w:p w14:paraId="49ECA83C" w14:textId="77777777" w:rsidR="00FE3DEC" w:rsidRPr="00FE3DEC" w:rsidRDefault="00FE3DEC" w:rsidP="00FE3DEC">
          <w:pPr>
            <w:spacing w:before="120" w:line="276" w:lineRule="auto"/>
            <w:rPr>
              <w:rFonts w:ascii="Century Gothic" w:eastAsiaTheme="minorHAnsi" w:hAnsi="Century Gothic" w:cstheme="minorBidi"/>
              <w:sz w:val="24"/>
              <w:szCs w:val="24"/>
            </w:rPr>
          </w:pPr>
        </w:p>
        <w:p w14:paraId="16FEE82E" w14:textId="77777777" w:rsidR="00FE3DEC" w:rsidRPr="00FE3DEC" w:rsidRDefault="00FE3DEC" w:rsidP="00FE3DEC">
          <w:pPr>
            <w:spacing w:before="120" w:line="276" w:lineRule="auto"/>
            <w:rPr>
              <w:rFonts w:ascii="Century Gothic" w:eastAsiaTheme="minorHAnsi" w:hAnsi="Century Gothic" w:cstheme="minorBidi"/>
              <w:sz w:val="24"/>
              <w:szCs w:val="24"/>
            </w:rPr>
          </w:pPr>
        </w:p>
        <w:p w14:paraId="4C1DF325" w14:textId="77777777" w:rsidR="00FE3DEC" w:rsidRPr="00FE3DEC" w:rsidRDefault="00FE3DEC" w:rsidP="00FE3DEC">
          <w:pPr>
            <w:spacing w:before="120" w:line="276" w:lineRule="auto"/>
            <w:rPr>
              <w:rFonts w:ascii="Century Gothic" w:eastAsiaTheme="minorHAnsi" w:hAnsi="Century Gothic" w:cstheme="minorBidi"/>
              <w:sz w:val="24"/>
              <w:szCs w:val="24"/>
            </w:rPr>
          </w:pPr>
        </w:p>
        <w:p w14:paraId="3405A264" w14:textId="77777777" w:rsidR="00FE3DEC" w:rsidRPr="00FE3DEC" w:rsidRDefault="00FE3DEC" w:rsidP="00FE3DEC">
          <w:pPr>
            <w:spacing w:before="120"/>
            <w:contextualSpacing/>
            <w:rPr>
              <w:rFonts w:ascii="Century Gothic" w:eastAsiaTheme="minorEastAsia" w:hAnsi="Century Gothic" w:cstheme="majorBidi"/>
              <w:b/>
              <w:bCs/>
              <w:color w:val="000000" w:themeColor="text1"/>
              <w:spacing w:val="-10"/>
              <w:kern w:val="28"/>
              <w:sz w:val="64"/>
              <w:szCs w:val="64"/>
            </w:rPr>
          </w:pPr>
          <w:r w:rsidRPr="00FE3DEC">
            <w:rPr>
              <w:rFonts w:ascii="Century Gothic" w:eastAsiaTheme="minorEastAsia" w:hAnsi="Century Gothic" w:cstheme="majorBidi"/>
              <w:b/>
              <w:bCs/>
              <w:color w:val="000000" w:themeColor="text1"/>
              <w:spacing w:val="-10"/>
              <w:kern w:val="28"/>
              <w:sz w:val="64"/>
              <w:szCs w:val="64"/>
            </w:rPr>
            <w:t>Informativa per la clientela sui disconoscimenti di operazioni di pagamento non autorizzate</w:t>
          </w:r>
        </w:p>
        <w:p w14:paraId="5733A8E6" w14:textId="77777777" w:rsidR="00FE3DEC" w:rsidRPr="00FE3DEC" w:rsidRDefault="00FE3DEC" w:rsidP="00FE3DEC">
          <w:pPr>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br w:type="page"/>
          </w:r>
        </w:p>
        <w:p w14:paraId="73E35FD6" w14:textId="77777777" w:rsidR="00FE3DEC" w:rsidRPr="00FE3DEC" w:rsidRDefault="001F5B2B" w:rsidP="00FE3DEC">
          <w:pPr>
            <w:spacing w:before="120" w:line="276" w:lineRule="auto"/>
            <w:rPr>
              <w:rFonts w:ascii="Century Gothic" w:eastAsiaTheme="minorHAnsi" w:hAnsi="Century Gothic" w:cstheme="minorBidi"/>
              <w:sz w:val="24"/>
              <w:szCs w:val="24"/>
            </w:rPr>
          </w:pPr>
        </w:p>
      </w:sdtContent>
    </w:sdt>
    <w:p w14:paraId="74E07E3D" w14:textId="77777777" w:rsidR="00FE3DEC" w:rsidRPr="00FE3DEC" w:rsidRDefault="00FE3DEC" w:rsidP="00FE3DEC">
      <w:pPr>
        <w:keepNext/>
        <w:keepLines/>
        <w:spacing w:before="240" w:line="259" w:lineRule="auto"/>
        <w:ind w:left="432" w:hanging="432"/>
        <w:jc w:val="left"/>
        <w:rPr>
          <w:rFonts w:ascii="Century Gothic" w:eastAsiaTheme="majorEastAsia" w:hAnsi="Century Gothic" w:cstheme="majorBidi"/>
          <w:b/>
          <w:bCs/>
          <w:color w:val="000000" w:themeColor="text1"/>
          <w:sz w:val="40"/>
          <w:szCs w:val="40"/>
          <w:lang w:eastAsia="it-IT"/>
        </w:rPr>
      </w:pPr>
      <w:bookmarkStart w:id="1" w:name="_Toc195172100"/>
      <w:r w:rsidRPr="00FE3DEC">
        <w:rPr>
          <w:rFonts w:ascii="Century Gothic" w:eastAsiaTheme="majorEastAsia" w:hAnsi="Century Gothic" w:cstheme="majorBidi"/>
          <w:b/>
          <w:bCs/>
          <w:color w:val="000000" w:themeColor="text1"/>
          <w:sz w:val="40"/>
          <w:szCs w:val="40"/>
          <w:lang w:eastAsia="it-IT"/>
        </w:rPr>
        <w:t>Sommario</w:t>
      </w:r>
    </w:p>
    <w:p w14:paraId="6357E0C5" w14:textId="77777777" w:rsidR="00FE3DEC" w:rsidRPr="00FE3DEC" w:rsidRDefault="00FE3DEC" w:rsidP="00FE3DEC">
      <w:pPr>
        <w:tabs>
          <w:tab w:val="left" w:pos="480"/>
          <w:tab w:val="right" w:leader="dot" w:pos="9622"/>
        </w:tabs>
        <w:spacing w:before="120" w:after="100" w:line="276" w:lineRule="auto"/>
        <w:rPr>
          <w:rFonts w:asciiTheme="minorHAnsi" w:eastAsiaTheme="minorEastAsia" w:hAnsiTheme="minorHAnsi" w:cstheme="minorBidi"/>
          <w:noProof/>
          <w:kern w:val="2"/>
          <w:sz w:val="24"/>
          <w:szCs w:val="24"/>
          <w:lang w:eastAsia="it-IT"/>
          <w14:ligatures w14:val="standardContextual"/>
        </w:rPr>
      </w:pPr>
      <w:r w:rsidRPr="00FE3DEC">
        <w:rPr>
          <w:rFonts w:ascii="Century Gothic" w:eastAsiaTheme="minorHAnsi" w:hAnsi="Century Gothic" w:cstheme="minorBidi"/>
          <w:b/>
          <w:szCs w:val="24"/>
        </w:rPr>
        <w:fldChar w:fldCharType="begin"/>
      </w:r>
      <w:r w:rsidRPr="00FE3DEC">
        <w:rPr>
          <w:rFonts w:ascii="Century Gothic" w:eastAsiaTheme="minorHAnsi" w:hAnsi="Century Gothic" w:cstheme="minorBidi"/>
          <w:b/>
          <w:szCs w:val="24"/>
        </w:rPr>
        <w:instrText xml:space="preserve"> TOC \o "1-3" \h \z \u </w:instrText>
      </w:r>
      <w:r w:rsidRPr="00FE3DEC">
        <w:rPr>
          <w:rFonts w:ascii="Century Gothic" w:eastAsiaTheme="minorHAnsi" w:hAnsi="Century Gothic" w:cstheme="minorBidi"/>
          <w:b/>
          <w:szCs w:val="24"/>
        </w:rPr>
        <w:fldChar w:fldCharType="separate"/>
      </w:r>
      <w:hyperlink w:anchor="_Toc197688564" w:history="1">
        <w:r w:rsidRPr="00FE3DEC">
          <w:rPr>
            <w:rFonts w:ascii="Century Gothic" w:eastAsiaTheme="minorHAnsi" w:hAnsi="Century Gothic" w:cstheme="minorBidi"/>
            <w:b/>
            <w:noProof/>
            <w:color w:val="0563C1" w:themeColor="hyperlink"/>
            <w:szCs w:val="24"/>
            <w:u w:val="single"/>
          </w:rPr>
          <w:t>1</w:t>
        </w:r>
        <w:r w:rsidRPr="00FE3DEC">
          <w:rPr>
            <w:rFonts w:asciiTheme="minorHAnsi" w:eastAsiaTheme="minorEastAsia" w:hAnsiTheme="minorHAnsi" w:cstheme="minorBidi"/>
            <w:noProof/>
            <w:kern w:val="2"/>
            <w:sz w:val="24"/>
            <w:szCs w:val="24"/>
            <w:lang w:eastAsia="it-IT"/>
            <w14:ligatures w14:val="standardContextual"/>
          </w:rPr>
          <w:tab/>
        </w:r>
        <w:r w:rsidRPr="00FE3DEC">
          <w:rPr>
            <w:rFonts w:ascii="Century Gothic" w:eastAsiaTheme="minorHAnsi" w:hAnsi="Century Gothic" w:cstheme="minorBidi"/>
            <w:b/>
            <w:noProof/>
            <w:color w:val="0563C1" w:themeColor="hyperlink"/>
            <w:szCs w:val="24"/>
            <w:u w:val="single"/>
          </w:rPr>
          <w:t>Cosa sono gli Strumenti di Pagamento Elettronico</w:t>
        </w:r>
        <w:r w:rsidRPr="00FE3DEC">
          <w:rPr>
            <w:rFonts w:ascii="Century Gothic" w:eastAsiaTheme="minorHAnsi" w:hAnsi="Century Gothic" w:cstheme="minorBidi"/>
            <w:b/>
            <w:noProof/>
            <w:webHidden/>
            <w:szCs w:val="24"/>
          </w:rPr>
          <w:tab/>
        </w:r>
        <w:r w:rsidRPr="00FE3DEC">
          <w:rPr>
            <w:rFonts w:ascii="Century Gothic" w:eastAsiaTheme="minorHAnsi" w:hAnsi="Century Gothic" w:cstheme="minorBidi"/>
            <w:b/>
            <w:noProof/>
            <w:webHidden/>
            <w:szCs w:val="24"/>
          </w:rPr>
          <w:fldChar w:fldCharType="begin"/>
        </w:r>
        <w:r w:rsidRPr="00FE3DEC">
          <w:rPr>
            <w:rFonts w:ascii="Century Gothic" w:eastAsiaTheme="minorHAnsi" w:hAnsi="Century Gothic" w:cstheme="minorBidi"/>
            <w:b/>
            <w:noProof/>
            <w:webHidden/>
            <w:szCs w:val="24"/>
          </w:rPr>
          <w:instrText xml:space="preserve"> PAGEREF _Toc197688564 \h </w:instrText>
        </w:r>
        <w:r w:rsidRPr="00FE3DEC">
          <w:rPr>
            <w:rFonts w:ascii="Century Gothic" w:eastAsiaTheme="minorHAnsi" w:hAnsi="Century Gothic" w:cstheme="minorBidi"/>
            <w:b/>
            <w:noProof/>
            <w:webHidden/>
            <w:szCs w:val="24"/>
          </w:rPr>
        </w:r>
        <w:r w:rsidRPr="00FE3DEC">
          <w:rPr>
            <w:rFonts w:ascii="Century Gothic" w:eastAsiaTheme="minorHAnsi" w:hAnsi="Century Gothic" w:cstheme="minorBidi"/>
            <w:b/>
            <w:noProof/>
            <w:webHidden/>
            <w:szCs w:val="24"/>
          </w:rPr>
          <w:fldChar w:fldCharType="separate"/>
        </w:r>
        <w:r w:rsidRPr="00FE3DEC">
          <w:rPr>
            <w:rFonts w:ascii="Century Gothic" w:eastAsiaTheme="minorHAnsi" w:hAnsi="Century Gothic" w:cstheme="minorBidi"/>
            <w:b/>
            <w:noProof/>
            <w:webHidden/>
            <w:szCs w:val="24"/>
          </w:rPr>
          <w:t>3</w:t>
        </w:r>
        <w:r w:rsidRPr="00FE3DEC">
          <w:rPr>
            <w:rFonts w:ascii="Century Gothic" w:eastAsiaTheme="minorHAnsi" w:hAnsi="Century Gothic" w:cstheme="minorBidi"/>
            <w:b/>
            <w:noProof/>
            <w:webHidden/>
            <w:szCs w:val="24"/>
          </w:rPr>
          <w:fldChar w:fldCharType="end"/>
        </w:r>
      </w:hyperlink>
    </w:p>
    <w:p w14:paraId="3D56D416" w14:textId="77777777" w:rsidR="00FE3DEC" w:rsidRPr="00FE3DEC" w:rsidRDefault="001F5B2B" w:rsidP="00FE3DEC">
      <w:pPr>
        <w:tabs>
          <w:tab w:val="left" w:pos="480"/>
          <w:tab w:val="right" w:leader="dot" w:pos="9622"/>
        </w:tabs>
        <w:spacing w:before="120" w:after="100" w:line="276" w:lineRule="auto"/>
        <w:rPr>
          <w:rFonts w:asciiTheme="minorHAnsi" w:eastAsiaTheme="minorEastAsia" w:hAnsiTheme="minorHAnsi" w:cstheme="minorBidi"/>
          <w:noProof/>
          <w:kern w:val="2"/>
          <w:sz w:val="24"/>
          <w:szCs w:val="24"/>
          <w:lang w:eastAsia="it-IT"/>
          <w14:ligatures w14:val="standardContextual"/>
        </w:rPr>
      </w:pPr>
      <w:hyperlink w:anchor="_Toc197688565" w:history="1">
        <w:r w:rsidR="00FE3DEC" w:rsidRPr="00FE3DEC">
          <w:rPr>
            <w:rFonts w:ascii="Century Gothic" w:eastAsiaTheme="minorHAnsi" w:hAnsi="Century Gothic" w:cstheme="minorBidi"/>
            <w:b/>
            <w:noProof/>
            <w:color w:val="0563C1" w:themeColor="hyperlink"/>
            <w:szCs w:val="24"/>
            <w:u w:val="single"/>
          </w:rPr>
          <w:t>2</w:t>
        </w:r>
        <w:r w:rsidR="00FE3DEC" w:rsidRPr="00FE3DEC">
          <w:rPr>
            <w:rFonts w:asciiTheme="minorHAnsi" w:eastAsiaTheme="minorEastAsia" w:hAnsiTheme="minorHAnsi" w:cstheme="minorBidi"/>
            <w:noProof/>
            <w:kern w:val="2"/>
            <w:sz w:val="24"/>
            <w:szCs w:val="24"/>
            <w:lang w:eastAsia="it-IT"/>
            <w14:ligatures w14:val="standardContextual"/>
          </w:rPr>
          <w:tab/>
        </w:r>
        <w:r w:rsidR="00FE3DEC" w:rsidRPr="00FE3DEC">
          <w:rPr>
            <w:rFonts w:ascii="Century Gothic" w:eastAsiaTheme="minorHAnsi" w:hAnsi="Century Gothic" w:cstheme="minorBidi"/>
            <w:b/>
            <w:noProof/>
            <w:color w:val="0563C1" w:themeColor="hyperlink"/>
            <w:szCs w:val="24"/>
            <w:u w:val="single"/>
          </w:rPr>
          <w:t>Cosa si intende per “operazione non autorizzata o non correttamente eseguita”</w:t>
        </w:r>
        <w:r w:rsidR="00FE3DEC" w:rsidRPr="00FE3DEC">
          <w:rPr>
            <w:rFonts w:ascii="Century Gothic" w:eastAsiaTheme="minorHAnsi" w:hAnsi="Century Gothic" w:cstheme="minorBidi"/>
            <w:b/>
            <w:noProof/>
            <w:webHidden/>
            <w:szCs w:val="24"/>
          </w:rPr>
          <w:tab/>
        </w:r>
        <w:r w:rsidR="00FE3DEC" w:rsidRPr="00FE3DEC">
          <w:rPr>
            <w:rFonts w:ascii="Century Gothic" w:eastAsiaTheme="minorHAnsi" w:hAnsi="Century Gothic" w:cstheme="minorBidi"/>
            <w:b/>
            <w:noProof/>
            <w:webHidden/>
            <w:szCs w:val="24"/>
          </w:rPr>
          <w:fldChar w:fldCharType="begin"/>
        </w:r>
        <w:r w:rsidR="00FE3DEC" w:rsidRPr="00FE3DEC">
          <w:rPr>
            <w:rFonts w:ascii="Century Gothic" w:eastAsiaTheme="minorHAnsi" w:hAnsi="Century Gothic" w:cstheme="minorBidi"/>
            <w:b/>
            <w:noProof/>
            <w:webHidden/>
            <w:szCs w:val="24"/>
          </w:rPr>
          <w:instrText xml:space="preserve"> PAGEREF _Toc197688565 \h </w:instrText>
        </w:r>
        <w:r w:rsidR="00FE3DEC" w:rsidRPr="00FE3DEC">
          <w:rPr>
            <w:rFonts w:ascii="Century Gothic" w:eastAsiaTheme="minorHAnsi" w:hAnsi="Century Gothic" w:cstheme="minorBidi"/>
            <w:b/>
            <w:noProof/>
            <w:webHidden/>
            <w:szCs w:val="24"/>
          </w:rPr>
        </w:r>
        <w:r w:rsidR="00FE3DEC" w:rsidRPr="00FE3DEC">
          <w:rPr>
            <w:rFonts w:ascii="Century Gothic" w:eastAsiaTheme="minorHAnsi" w:hAnsi="Century Gothic" w:cstheme="minorBidi"/>
            <w:b/>
            <w:noProof/>
            <w:webHidden/>
            <w:szCs w:val="24"/>
          </w:rPr>
          <w:fldChar w:fldCharType="separate"/>
        </w:r>
        <w:r w:rsidR="00FE3DEC" w:rsidRPr="00FE3DEC">
          <w:rPr>
            <w:rFonts w:ascii="Century Gothic" w:eastAsiaTheme="minorHAnsi" w:hAnsi="Century Gothic" w:cstheme="minorBidi"/>
            <w:b/>
            <w:noProof/>
            <w:webHidden/>
            <w:szCs w:val="24"/>
          </w:rPr>
          <w:t>3</w:t>
        </w:r>
        <w:r w:rsidR="00FE3DEC" w:rsidRPr="00FE3DEC">
          <w:rPr>
            <w:rFonts w:ascii="Century Gothic" w:eastAsiaTheme="minorHAnsi" w:hAnsi="Century Gothic" w:cstheme="minorBidi"/>
            <w:b/>
            <w:noProof/>
            <w:webHidden/>
            <w:szCs w:val="24"/>
          </w:rPr>
          <w:fldChar w:fldCharType="end"/>
        </w:r>
      </w:hyperlink>
    </w:p>
    <w:p w14:paraId="471326C2" w14:textId="77777777" w:rsidR="00FE3DEC" w:rsidRPr="00FE3DEC" w:rsidRDefault="001F5B2B" w:rsidP="00FE3DEC">
      <w:pPr>
        <w:tabs>
          <w:tab w:val="left" w:pos="480"/>
          <w:tab w:val="right" w:leader="dot" w:pos="9622"/>
        </w:tabs>
        <w:spacing w:before="120" w:after="100" w:line="276" w:lineRule="auto"/>
        <w:rPr>
          <w:rFonts w:asciiTheme="minorHAnsi" w:eastAsiaTheme="minorEastAsia" w:hAnsiTheme="minorHAnsi" w:cstheme="minorBidi"/>
          <w:noProof/>
          <w:kern w:val="2"/>
          <w:sz w:val="24"/>
          <w:szCs w:val="24"/>
          <w:lang w:eastAsia="it-IT"/>
          <w14:ligatures w14:val="standardContextual"/>
        </w:rPr>
      </w:pPr>
      <w:hyperlink w:anchor="_Toc197688566" w:history="1">
        <w:r w:rsidR="00FE3DEC" w:rsidRPr="00FE3DEC">
          <w:rPr>
            <w:rFonts w:ascii="Century Gothic" w:eastAsiaTheme="minorHAnsi" w:hAnsi="Century Gothic" w:cstheme="minorBidi"/>
            <w:b/>
            <w:noProof/>
            <w:color w:val="0563C1" w:themeColor="hyperlink"/>
            <w:szCs w:val="24"/>
            <w:u w:val="single"/>
          </w:rPr>
          <w:t>3</w:t>
        </w:r>
        <w:r w:rsidR="00FE3DEC" w:rsidRPr="00FE3DEC">
          <w:rPr>
            <w:rFonts w:asciiTheme="minorHAnsi" w:eastAsiaTheme="minorEastAsia" w:hAnsiTheme="minorHAnsi" w:cstheme="minorBidi"/>
            <w:noProof/>
            <w:kern w:val="2"/>
            <w:sz w:val="24"/>
            <w:szCs w:val="24"/>
            <w:lang w:eastAsia="it-IT"/>
            <w14:ligatures w14:val="standardContextual"/>
          </w:rPr>
          <w:tab/>
        </w:r>
        <w:r w:rsidR="00FE3DEC" w:rsidRPr="00FE3DEC">
          <w:rPr>
            <w:rFonts w:ascii="Century Gothic" w:eastAsiaTheme="minorHAnsi" w:hAnsi="Century Gothic" w:cstheme="minorBidi"/>
            <w:b/>
            <w:noProof/>
            <w:color w:val="0563C1" w:themeColor="hyperlink"/>
            <w:szCs w:val="24"/>
            <w:u w:val="single"/>
          </w:rPr>
          <w:t>Cos’è il disconoscimento</w:t>
        </w:r>
        <w:r w:rsidR="00FE3DEC" w:rsidRPr="00FE3DEC">
          <w:rPr>
            <w:rFonts w:ascii="Century Gothic" w:eastAsiaTheme="minorHAnsi" w:hAnsi="Century Gothic" w:cstheme="minorBidi"/>
            <w:b/>
            <w:noProof/>
            <w:webHidden/>
            <w:szCs w:val="24"/>
          </w:rPr>
          <w:tab/>
        </w:r>
        <w:r w:rsidR="00FE3DEC" w:rsidRPr="00FE3DEC">
          <w:rPr>
            <w:rFonts w:ascii="Century Gothic" w:eastAsiaTheme="minorHAnsi" w:hAnsi="Century Gothic" w:cstheme="minorBidi"/>
            <w:b/>
            <w:noProof/>
            <w:webHidden/>
            <w:szCs w:val="24"/>
          </w:rPr>
          <w:fldChar w:fldCharType="begin"/>
        </w:r>
        <w:r w:rsidR="00FE3DEC" w:rsidRPr="00FE3DEC">
          <w:rPr>
            <w:rFonts w:ascii="Century Gothic" w:eastAsiaTheme="minorHAnsi" w:hAnsi="Century Gothic" w:cstheme="minorBidi"/>
            <w:b/>
            <w:noProof/>
            <w:webHidden/>
            <w:szCs w:val="24"/>
          </w:rPr>
          <w:instrText xml:space="preserve"> PAGEREF _Toc197688566 \h </w:instrText>
        </w:r>
        <w:r w:rsidR="00FE3DEC" w:rsidRPr="00FE3DEC">
          <w:rPr>
            <w:rFonts w:ascii="Century Gothic" w:eastAsiaTheme="minorHAnsi" w:hAnsi="Century Gothic" w:cstheme="minorBidi"/>
            <w:b/>
            <w:noProof/>
            <w:webHidden/>
            <w:szCs w:val="24"/>
          </w:rPr>
        </w:r>
        <w:r w:rsidR="00FE3DEC" w:rsidRPr="00FE3DEC">
          <w:rPr>
            <w:rFonts w:ascii="Century Gothic" w:eastAsiaTheme="minorHAnsi" w:hAnsi="Century Gothic" w:cstheme="minorBidi"/>
            <w:b/>
            <w:noProof/>
            <w:webHidden/>
            <w:szCs w:val="24"/>
          </w:rPr>
          <w:fldChar w:fldCharType="separate"/>
        </w:r>
        <w:r w:rsidR="00FE3DEC" w:rsidRPr="00FE3DEC">
          <w:rPr>
            <w:rFonts w:ascii="Century Gothic" w:eastAsiaTheme="minorHAnsi" w:hAnsi="Century Gothic" w:cstheme="minorBidi"/>
            <w:b/>
            <w:noProof/>
            <w:webHidden/>
            <w:szCs w:val="24"/>
          </w:rPr>
          <w:t>4</w:t>
        </w:r>
        <w:r w:rsidR="00FE3DEC" w:rsidRPr="00FE3DEC">
          <w:rPr>
            <w:rFonts w:ascii="Century Gothic" w:eastAsiaTheme="minorHAnsi" w:hAnsi="Century Gothic" w:cstheme="minorBidi"/>
            <w:b/>
            <w:noProof/>
            <w:webHidden/>
            <w:szCs w:val="24"/>
          </w:rPr>
          <w:fldChar w:fldCharType="end"/>
        </w:r>
      </w:hyperlink>
    </w:p>
    <w:p w14:paraId="44C2C75A" w14:textId="77777777" w:rsidR="00FE3DEC" w:rsidRPr="00FE3DEC" w:rsidRDefault="001F5B2B" w:rsidP="00FE3DEC">
      <w:pPr>
        <w:tabs>
          <w:tab w:val="left" w:pos="480"/>
          <w:tab w:val="right" w:leader="dot" w:pos="9622"/>
        </w:tabs>
        <w:spacing w:before="120" w:after="100" w:line="276" w:lineRule="auto"/>
        <w:rPr>
          <w:rFonts w:asciiTheme="minorHAnsi" w:eastAsiaTheme="minorEastAsia" w:hAnsiTheme="minorHAnsi" w:cstheme="minorBidi"/>
          <w:noProof/>
          <w:kern w:val="2"/>
          <w:sz w:val="24"/>
          <w:szCs w:val="24"/>
          <w:lang w:eastAsia="it-IT"/>
          <w14:ligatures w14:val="standardContextual"/>
        </w:rPr>
      </w:pPr>
      <w:hyperlink w:anchor="_Toc197688567" w:history="1">
        <w:r w:rsidR="00FE3DEC" w:rsidRPr="00FE3DEC">
          <w:rPr>
            <w:rFonts w:ascii="Century Gothic" w:eastAsiaTheme="minorHAnsi" w:hAnsi="Century Gothic" w:cstheme="minorBidi"/>
            <w:b/>
            <w:noProof/>
            <w:color w:val="0563C1" w:themeColor="hyperlink"/>
            <w:szCs w:val="24"/>
            <w:u w:val="single"/>
          </w:rPr>
          <w:t>4</w:t>
        </w:r>
        <w:r w:rsidR="00FE3DEC" w:rsidRPr="00FE3DEC">
          <w:rPr>
            <w:rFonts w:asciiTheme="minorHAnsi" w:eastAsiaTheme="minorEastAsia" w:hAnsiTheme="minorHAnsi" w:cstheme="minorBidi"/>
            <w:noProof/>
            <w:kern w:val="2"/>
            <w:sz w:val="24"/>
            <w:szCs w:val="24"/>
            <w:lang w:eastAsia="it-IT"/>
            <w14:ligatures w14:val="standardContextual"/>
          </w:rPr>
          <w:tab/>
        </w:r>
        <w:r w:rsidR="00FE3DEC" w:rsidRPr="00FE3DEC">
          <w:rPr>
            <w:rFonts w:ascii="Century Gothic" w:eastAsiaTheme="minorHAnsi" w:hAnsi="Century Gothic" w:cstheme="minorBidi"/>
            <w:b/>
            <w:noProof/>
            <w:color w:val="0563C1" w:themeColor="hyperlink"/>
            <w:szCs w:val="24"/>
            <w:u w:val="single"/>
          </w:rPr>
          <w:t>Cosa fare se scopri un’operazione di pagamento non autorizzata</w:t>
        </w:r>
        <w:r w:rsidR="00FE3DEC" w:rsidRPr="00FE3DEC">
          <w:rPr>
            <w:rFonts w:ascii="Century Gothic" w:eastAsiaTheme="minorHAnsi" w:hAnsi="Century Gothic" w:cstheme="minorBidi"/>
            <w:b/>
            <w:noProof/>
            <w:webHidden/>
            <w:szCs w:val="24"/>
          </w:rPr>
          <w:tab/>
        </w:r>
        <w:r w:rsidR="00FE3DEC" w:rsidRPr="00FE3DEC">
          <w:rPr>
            <w:rFonts w:ascii="Century Gothic" w:eastAsiaTheme="minorHAnsi" w:hAnsi="Century Gothic" w:cstheme="minorBidi"/>
            <w:b/>
            <w:noProof/>
            <w:webHidden/>
            <w:szCs w:val="24"/>
          </w:rPr>
          <w:fldChar w:fldCharType="begin"/>
        </w:r>
        <w:r w:rsidR="00FE3DEC" w:rsidRPr="00FE3DEC">
          <w:rPr>
            <w:rFonts w:ascii="Century Gothic" w:eastAsiaTheme="minorHAnsi" w:hAnsi="Century Gothic" w:cstheme="minorBidi"/>
            <w:b/>
            <w:noProof/>
            <w:webHidden/>
            <w:szCs w:val="24"/>
          </w:rPr>
          <w:instrText xml:space="preserve"> PAGEREF _Toc197688567 \h </w:instrText>
        </w:r>
        <w:r w:rsidR="00FE3DEC" w:rsidRPr="00FE3DEC">
          <w:rPr>
            <w:rFonts w:ascii="Century Gothic" w:eastAsiaTheme="minorHAnsi" w:hAnsi="Century Gothic" w:cstheme="minorBidi"/>
            <w:b/>
            <w:noProof/>
            <w:webHidden/>
            <w:szCs w:val="24"/>
          </w:rPr>
        </w:r>
        <w:r w:rsidR="00FE3DEC" w:rsidRPr="00FE3DEC">
          <w:rPr>
            <w:rFonts w:ascii="Century Gothic" w:eastAsiaTheme="minorHAnsi" w:hAnsi="Century Gothic" w:cstheme="minorBidi"/>
            <w:b/>
            <w:noProof/>
            <w:webHidden/>
            <w:szCs w:val="24"/>
          </w:rPr>
          <w:fldChar w:fldCharType="separate"/>
        </w:r>
        <w:r w:rsidR="00FE3DEC" w:rsidRPr="00FE3DEC">
          <w:rPr>
            <w:rFonts w:ascii="Century Gothic" w:eastAsiaTheme="minorHAnsi" w:hAnsi="Century Gothic" w:cstheme="minorBidi"/>
            <w:b/>
            <w:noProof/>
            <w:webHidden/>
            <w:szCs w:val="24"/>
          </w:rPr>
          <w:t>4</w:t>
        </w:r>
        <w:r w:rsidR="00FE3DEC" w:rsidRPr="00FE3DEC">
          <w:rPr>
            <w:rFonts w:ascii="Century Gothic" w:eastAsiaTheme="minorHAnsi" w:hAnsi="Century Gothic" w:cstheme="minorBidi"/>
            <w:b/>
            <w:noProof/>
            <w:webHidden/>
            <w:szCs w:val="24"/>
          </w:rPr>
          <w:fldChar w:fldCharType="end"/>
        </w:r>
      </w:hyperlink>
    </w:p>
    <w:p w14:paraId="7F66B097" w14:textId="77777777" w:rsidR="00FE3DEC" w:rsidRPr="00FE3DEC" w:rsidRDefault="001F5B2B" w:rsidP="00FE3DEC">
      <w:pPr>
        <w:tabs>
          <w:tab w:val="left" w:pos="480"/>
          <w:tab w:val="right" w:leader="dot" w:pos="9622"/>
        </w:tabs>
        <w:spacing w:before="120" w:after="100" w:line="276" w:lineRule="auto"/>
        <w:rPr>
          <w:rFonts w:asciiTheme="minorHAnsi" w:eastAsiaTheme="minorEastAsia" w:hAnsiTheme="minorHAnsi" w:cstheme="minorBidi"/>
          <w:noProof/>
          <w:kern w:val="2"/>
          <w:sz w:val="24"/>
          <w:szCs w:val="24"/>
          <w:lang w:eastAsia="it-IT"/>
          <w14:ligatures w14:val="standardContextual"/>
        </w:rPr>
      </w:pPr>
      <w:hyperlink w:anchor="_Toc197688568" w:history="1">
        <w:r w:rsidR="00FE3DEC" w:rsidRPr="00FE3DEC">
          <w:rPr>
            <w:rFonts w:ascii="Century Gothic" w:eastAsiaTheme="minorHAnsi" w:hAnsi="Century Gothic" w:cstheme="minorBidi"/>
            <w:b/>
            <w:noProof/>
            <w:color w:val="0563C1" w:themeColor="hyperlink"/>
            <w:szCs w:val="24"/>
            <w:u w:val="single"/>
          </w:rPr>
          <w:t>5</w:t>
        </w:r>
        <w:r w:rsidR="00FE3DEC" w:rsidRPr="00FE3DEC">
          <w:rPr>
            <w:rFonts w:asciiTheme="minorHAnsi" w:eastAsiaTheme="minorEastAsia" w:hAnsiTheme="minorHAnsi" w:cstheme="minorBidi"/>
            <w:noProof/>
            <w:kern w:val="2"/>
            <w:sz w:val="24"/>
            <w:szCs w:val="24"/>
            <w:lang w:eastAsia="it-IT"/>
            <w14:ligatures w14:val="standardContextual"/>
          </w:rPr>
          <w:tab/>
        </w:r>
        <w:r w:rsidR="00FE3DEC" w:rsidRPr="00FE3DEC">
          <w:rPr>
            <w:rFonts w:ascii="Century Gothic" w:eastAsiaTheme="minorHAnsi" w:hAnsi="Century Gothic" w:cstheme="minorBidi"/>
            <w:b/>
            <w:noProof/>
            <w:color w:val="0563C1" w:themeColor="hyperlink"/>
            <w:szCs w:val="24"/>
            <w:u w:val="single"/>
          </w:rPr>
          <w:t>Cosa succede dopo aver disconosciuto un’operazione non autorizzata o non correttamente eseguita</w:t>
        </w:r>
        <w:r w:rsidR="00FE3DEC" w:rsidRPr="00FE3DEC">
          <w:rPr>
            <w:rFonts w:ascii="Century Gothic" w:eastAsiaTheme="minorHAnsi" w:hAnsi="Century Gothic" w:cstheme="minorBidi"/>
            <w:b/>
            <w:noProof/>
            <w:webHidden/>
            <w:szCs w:val="24"/>
          </w:rPr>
          <w:tab/>
        </w:r>
        <w:r w:rsidR="00FE3DEC" w:rsidRPr="00FE3DEC">
          <w:rPr>
            <w:rFonts w:ascii="Century Gothic" w:eastAsiaTheme="minorHAnsi" w:hAnsi="Century Gothic" w:cstheme="minorBidi"/>
            <w:b/>
            <w:noProof/>
            <w:webHidden/>
            <w:szCs w:val="24"/>
          </w:rPr>
          <w:fldChar w:fldCharType="begin"/>
        </w:r>
        <w:r w:rsidR="00FE3DEC" w:rsidRPr="00FE3DEC">
          <w:rPr>
            <w:rFonts w:ascii="Century Gothic" w:eastAsiaTheme="minorHAnsi" w:hAnsi="Century Gothic" w:cstheme="minorBidi"/>
            <w:b/>
            <w:noProof/>
            <w:webHidden/>
            <w:szCs w:val="24"/>
          </w:rPr>
          <w:instrText xml:space="preserve"> PAGEREF _Toc197688568 \h </w:instrText>
        </w:r>
        <w:r w:rsidR="00FE3DEC" w:rsidRPr="00FE3DEC">
          <w:rPr>
            <w:rFonts w:ascii="Century Gothic" w:eastAsiaTheme="minorHAnsi" w:hAnsi="Century Gothic" w:cstheme="minorBidi"/>
            <w:b/>
            <w:noProof/>
            <w:webHidden/>
            <w:szCs w:val="24"/>
          </w:rPr>
        </w:r>
        <w:r w:rsidR="00FE3DEC" w:rsidRPr="00FE3DEC">
          <w:rPr>
            <w:rFonts w:ascii="Century Gothic" w:eastAsiaTheme="minorHAnsi" w:hAnsi="Century Gothic" w:cstheme="minorBidi"/>
            <w:b/>
            <w:noProof/>
            <w:webHidden/>
            <w:szCs w:val="24"/>
          </w:rPr>
          <w:fldChar w:fldCharType="separate"/>
        </w:r>
        <w:r w:rsidR="00FE3DEC" w:rsidRPr="00FE3DEC">
          <w:rPr>
            <w:rFonts w:ascii="Century Gothic" w:eastAsiaTheme="minorHAnsi" w:hAnsi="Century Gothic" w:cstheme="minorBidi"/>
            <w:b/>
            <w:noProof/>
            <w:webHidden/>
            <w:szCs w:val="24"/>
          </w:rPr>
          <w:t>5</w:t>
        </w:r>
        <w:r w:rsidR="00FE3DEC" w:rsidRPr="00FE3DEC">
          <w:rPr>
            <w:rFonts w:ascii="Century Gothic" w:eastAsiaTheme="minorHAnsi" w:hAnsi="Century Gothic" w:cstheme="minorBidi"/>
            <w:b/>
            <w:noProof/>
            <w:webHidden/>
            <w:szCs w:val="24"/>
          </w:rPr>
          <w:fldChar w:fldCharType="end"/>
        </w:r>
      </w:hyperlink>
    </w:p>
    <w:p w14:paraId="21919C73" w14:textId="77777777" w:rsidR="00FE3DEC" w:rsidRPr="00FE3DEC" w:rsidRDefault="001F5B2B" w:rsidP="00FE3DEC">
      <w:pPr>
        <w:tabs>
          <w:tab w:val="left" w:pos="480"/>
          <w:tab w:val="right" w:leader="dot" w:pos="9622"/>
        </w:tabs>
        <w:spacing w:before="120" w:after="100" w:line="276" w:lineRule="auto"/>
        <w:rPr>
          <w:rFonts w:asciiTheme="minorHAnsi" w:eastAsiaTheme="minorEastAsia" w:hAnsiTheme="minorHAnsi" w:cstheme="minorBidi"/>
          <w:noProof/>
          <w:kern w:val="2"/>
          <w:sz w:val="24"/>
          <w:szCs w:val="24"/>
          <w:lang w:eastAsia="it-IT"/>
          <w14:ligatures w14:val="standardContextual"/>
        </w:rPr>
      </w:pPr>
      <w:hyperlink w:anchor="_Toc197688569" w:history="1">
        <w:r w:rsidR="00FE3DEC" w:rsidRPr="00FE3DEC">
          <w:rPr>
            <w:rFonts w:ascii="Century Gothic" w:eastAsiaTheme="minorHAnsi" w:hAnsi="Century Gothic" w:cstheme="minorBidi"/>
            <w:b/>
            <w:noProof/>
            <w:color w:val="0563C1" w:themeColor="hyperlink"/>
            <w:szCs w:val="24"/>
            <w:u w:val="single"/>
          </w:rPr>
          <w:t>6</w:t>
        </w:r>
        <w:r w:rsidR="00FE3DEC" w:rsidRPr="00FE3DEC">
          <w:rPr>
            <w:rFonts w:asciiTheme="minorHAnsi" w:eastAsiaTheme="minorEastAsia" w:hAnsiTheme="minorHAnsi" w:cstheme="minorBidi"/>
            <w:noProof/>
            <w:kern w:val="2"/>
            <w:sz w:val="24"/>
            <w:szCs w:val="24"/>
            <w:lang w:eastAsia="it-IT"/>
            <w14:ligatures w14:val="standardContextual"/>
          </w:rPr>
          <w:tab/>
        </w:r>
        <w:r w:rsidR="00FE3DEC" w:rsidRPr="00FE3DEC">
          <w:rPr>
            <w:rFonts w:ascii="Century Gothic" w:eastAsiaTheme="minorHAnsi" w:hAnsi="Century Gothic" w:cstheme="minorBidi"/>
            <w:b/>
            <w:noProof/>
            <w:color w:val="0563C1" w:themeColor="hyperlink"/>
            <w:szCs w:val="24"/>
            <w:u w:val="single"/>
          </w:rPr>
          <w:t>Responsabilità del Cliente</w:t>
        </w:r>
        <w:r w:rsidR="00FE3DEC" w:rsidRPr="00FE3DEC">
          <w:rPr>
            <w:rFonts w:ascii="Century Gothic" w:eastAsiaTheme="minorHAnsi" w:hAnsi="Century Gothic" w:cstheme="minorBidi"/>
            <w:b/>
            <w:noProof/>
            <w:webHidden/>
            <w:szCs w:val="24"/>
          </w:rPr>
          <w:tab/>
        </w:r>
        <w:r w:rsidR="00FE3DEC" w:rsidRPr="00FE3DEC">
          <w:rPr>
            <w:rFonts w:ascii="Century Gothic" w:eastAsiaTheme="minorHAnsi" w:hAnsi="Century Gothic" w:cstheme="minorBidi"/>
            <w:b/>
            <w:noProof/>
            <w:webHidden/>
            <w:szCs w:val="24"/>
          </w:rPr>
          <w:fldChar w:fldCharType="begin"/>
        </w:r>
        <w:r w:rsidR="00FE3DEC" w:rsidRPr="00FE3DEC">
          <w:rPr>
            <w:rFonts w:ascii="Century Gothic" w:eastAsiaTheme="minorHAnsi" w:hAnsi="Century Gothic" w:cstheme="minorBidi"/>
            <w:b/>
            <w:noProof/>
            <w:webHidden/>
            <w:szCs w:val="24"/>
          </w:rPr>
          <w:instrText xml:space="preserve"> PAGEREF _Toc197688569 \h </w:instrText>
        </w:r>
        <w:r w:rsidR="00FE3DEC" w:rsidRPr="00FE3DEC">
          <w:rPr>
            <w:rFonts w:ascii="Century Gothic" w:eastAsiaTheme="minorHAnsi" w:hAnsi="Century Gothic" w:cstheme="minorBidi"/>
            <w:b/>
            <w:noProof/>
            <w:webHidden/>
            <w:szCs w:val="24"/>
          </w:rPr>
        </w:r>
        <w:r w:rsidR="00FE3DEC" w:rsidRPr="00FE3DEC">
          <w:rPr>
            <w:rFonts w:ascii="Century Gothic" w:eastAsiaTheme="minorHAnsi" w:hAnsi="Century Gothic" w:cstheme="minorBidi"/>
            <w:b/>
            <w:noProof/>
            <w:webHidden/>
            <w:szCs w:val="24"/>
          </w:rPr>
          <w:fldChar w:fldCharType="separate"/>
        </w:r>
        <w:r w:rsidR="00FE3DEC" w:rsidRPr="00FE3DEC">
          <w:rPr>
            <w:rFonts w:ascii="Century Gothic" w:eastAsiaTheme="minorHAnsi" w:hAnsi="Century Gothic" w:cstheme="minorBidi"/>
            <w:b/>
            <w:noProof/>
            <w:webHidden/>
            <w:szCs w:val="24"/>
          </w:rPr>
          <w:t>6</w:t>
        </w:r>
        <w:r w:rsidR="00FE3DEC" w:rsidRPr="00FE3DEC">
          <w:rPr>
            <w:rFonts w:ascii="Century Gothic" w:eastAsiaTheme="minorHAnsi" w:hAnsi="Century Gothic" w:cstheme="minorBidi"/>
            <w:b/>
            <w:noProof/>
            <w:webHidden/>
            <w:szCs w:val="24"/>
          </w:rPr>
          <w:fldChar w:fldCharType="end"/>
        </w:r>
      </w:hyperlink>
    </w:p>
    <w:p w14:paraId="6A2BAA89" w14:textId="77777777" w:rsidR="00FE3DEC" w:rsidRPr="00FE3DEC" w:rsidRDefault="001F5B2B" w:rsidP="00FE3DEC">
      <w:pPr>
        <w:tabs>
          <w:tab w:val="left" w:pos="480"/>
          <w:tab w:val="right" w:leader="dot" w:pos="9622"/>
        </w:tabs>
        <w:spacing w:before="120" w:after="100" w:line="276" w:lineRule="auto"/>
        <w:rPr>
          <w:rFonts w:asciiTheme="minorHAnsi" w:eastAsiaTheme="minorEastAsia" w:hAnsiTheme="minorHAnsi" w:cstheme="minorBidi"/>
          <w:noProof/>
          <w:kern w:val="2"/>
          <w:sz w:val="24"/>
          <w:szCs w:val="24"/>
          <w:lang w:eastAsia="it-IT"/>
          <w14:ligatures w14:val="standardContextual"/>
        </w:rPr>
      </w:pPr>
      <w:hyperlink w:anchor="_Toc197688570" w:history="1">
        <w:r w:rsidR="00FE3DEC" w:rsidRPr="00FE3DEC">
          <w:rPr>
            <w:rFonts w:ascii="Century Gothic" w:eastAsiaTheme="minorHAnsi" w:hAnsi="Century Gothic" w:cstheme="minorBidi"/>
            <w:b/>
            <w:noProof/>
            <w:color w:val="0563C1" w:themeColor="hyperlink"/>
            <w:szCs w:val="24"/>
            <w:u w:val="single"/>
          </w:rPr>
          <w:t>7</w:t>
        </w:r>
        <w:r w:rsidR="00FE3DEC" w:rsidRPr="00FE3DEC">
          <w:rPr>
            <w:rFonts w:asciiTheme="minorHAnsi" w:eastAsiaTheme="minorEastAsia" w:hAnsiTheme="minorHAnsi" w:cstheme="minorBidi"/>
            <w:noProof/>
            <w:kern w:val="2"/>
            <w:sz w:val="24"/>
            <w:szCs w:val="24"/>
            <w:lang w:eastAsia="it-IT"/>
            <w14:ligatures w14:val="standardContextual"/>
          </w:rPr>
          <w:tab/>
        </w:r>
        <w:r w:rsidR="00FE3DEC" w:rsidRPr="00FE3DEC">
          <w:rPr>
            <w:rFonts w:ascii="Century Gothic" w:eastAsiaTheme="minorHAnsi" w:hAnsi="Century Gothic" w:cstheme="minorBidi"/>
            <w:b/>
            <w:noProof/>
            <w:color w:val="0563C1" w:themeColor="hyperlink"/>
            <w:szCs w:val="24"/>
            <w:u w:val="single"/>
          </w:rPr>
          <w:t>Termini entro cui effettuare il disconoscimento e richiedere il rimborso di un’operazione di pagamento</w:t>
        </w:r>
        <w:r w:rsidR="00FE3DEC" w:rsidRPr="00FE3DEC">
          <w:rPr>
            <w:rFonts w:ascii="Century Gothic" w:eastAsiaTheme="minorHAnsi" w:hAnsi="Century Gothic" w:cstheme="minorBidi"/>
            <w:b/>
            <w:noProof/>
            <w:webHidden/>
            <w:szCs w:val="24"/>
          </w:rPr>
          <w:tab/>
        </w:r>
        <w:r w:rsidR="00FE3DEC" w:rsidRPr="00FE3DEC">
          <w:rPr>
            <w:rFonts w:ascii="Century Gothic" w:eastAsiaTheme="minorHAnsi" w:hAnsi="Century Gothic" w:cstheme="minorBidi"/>
            <w:b/>
            <w:noProof/>
            <w:webHidden/>
            <w:szCs w:val="24"/>
          </w:rPr>
          <w:fldChar w:fldCharType="begin"/>
        </w:r>
        <w:r w:rsidR="00FE3DEC" w:rsidRPr="00FE3DEC">
          <w:rPr>
            <w:rFonts w:ascii="Century Gothic" w:eastAsiaTheme="minorHAnsi" w:hAnsi="Century Gothic" w:cstheme="minorBidi"/>
            <w:b/>
            <w:noProof/>
            <w:webHidden/>
            <w:szCs w:val="24"/>
          </w:rPr>
          <w:instrText xml:space="preserve"> PAGEREF _Toc197688570 \h </w:instrText>
        </w:r>
        <w:r w:rsidR="00FE3DEC" w:rsidRPr="00FE3DEC">
          <w:rPr>
            <w:rFonts w:ascii="Century Gothic" w:eastAsiaTheme="minorHAnsi" w:hAnsi="Century Gothic" w:cstheme="minorBidi"/>
            <w:b/>
            <w:noProof/>
            <w:webHidden/>
            <w:szCs w:val="24"/>
          </w:rPr>
        </w:r>
        <w:r w:rsidR="00FE3DEC" w:rsidRPr="00FE3DEC">
          <w:rPr>
            <w:rFonts w:ascii="Century Gothic" w:eastAsiaTheme="minorHAnsi" w:hAnsi="Century Gothic" w:cstheme="minorBidi"/>
            <w:b/>
            <w:noProof/>
            <w:webHidden/>
            <w:szCs w:val="24"/>
          </w:rPr>
          <w:fldChar w:fldCharType="separate"/>
        </w:r>
        <w:r w:rsidR="00FE3DEC" w:rsidRPr="00FE3DEC">
          <w:rPr>
            <w:rFonts w:ascii="Century Gothic" w:eastAsiaTheme="minorHAnsi" w:hAnsi="Century Gothic" w:cstheme="minorBidi"/>
            <w:b/>
            <w:noProof/>
            <w:webHidden/>
            <w:szCs w:val="24"/>
          </w:rPr>
          <w:t>7</w:t>
        </w:r>
        <w:r w:rsidR="00FE3DEC" w:rsidRPr="00FE3DEC">
          <w:rPr>
            <w:rFonts w:ascii="Century Gothic" w:eastAsiaTheme="minorHAnsi" w:hAnsi="Century Gothic" w:cstheme="minorBidi"/>
            <w:b/>
            <w:noProof/>
            <w:webHidden/>
            <w:szCs w:val="24"/>
          </w:rPr>
          <w:fldChar w:fldCharType="end"/>
        </w:r>
      </w:hyperlink>
    </w:p>
    <w:p w14:paraId="283A43E8" w14:textId="77777777" w:rsidR="00FE3DEC" w:rsidRPr="00FE3DEC" w:rsidRDefault="001F5B2B" w:rsidP="00FE3DEC">
      <w:pPr>
        <w:tabs>
          <w:tab w:val="left" w:pos="960"/>
          <w:tab w:val="right" w:leader="dot" w:pos="9622"/>
        </w:tabs>
        <w:spacing w:before="120" w:after="100" w:line="276" w:lineRule="auto"/>
        <w:ind w:left="220"/>
        <w:rPr>
          <w:rFonts w:asciiTheme="minorHAnsi" w:eastAsiaTheme="minorEastAsia" w:hAnsiTheme="minorHAnsi" w:cstheme="minorBidi"/>
          <w:noProof/>
          <w:kern w:val="2"/>
          <w:sz w:val="24"/>
          <w:szCs w:val="24"/>
          <w:lang w:eastAsia="it-IT"/>
          <w14:ligatures w14:val="standardContextual"/>
        </w:rPr>
      </w:pPr>
      <w:hyperlink w:anchor="_Toc197688571" w:history="1">
        <w:r w:rsidR="00FE3DEC" w:rsidRPr="00FE3DEC">
          <w:rPr>
            <w:rFonts w:ascii="Century Gothic" w:eastAsiaTheme="minorHAnsi" w:hAnsi="Century Gothic" w:cstheme="minorBidi"/>
            <w:noProof/>
            <w:color w:val="0563C1" w:themeColor="hyperlink"/>
            <w:sz w:val="20"/>
            <w:szCs w:val="24"/>
            <w:u w:val="single"/>
          </w:rPr>
          <w:t>7.1</w:t>
        </w:r>
        <w:r w:rsidR="00FE3DEC" w:rsidRPr="00FE3DEC">
          <w:rPr>
            <w:rFonts w:asciiTheme="minorHAnsi" w:eastAsiaTheme="minorEastAsia" w:hAnsiTheme="minorHAnsi" w:cstheme="minorBidi"/>
            <w:noProof/>
            <w:kern w:val="2"/>
            <w:sz w:val="24"/>
            <w:szCs w:val="24"/>
            <w:lang w:eastAsia="it-IT"/>
            <w14:ligatures w14:val="standardContextual"/>
          </w:rPr>
          <w:tab/>
        </w:r>
        <w:r w:rsidR="00FE3DEC" w:rsidRPr="00FE3DEC">
          <w:rPr>
            <w:rFonts w:ascii="Century Gothic" w:eastAsiaTheme="minorHAnsi" w:hAnsi="Century Gothic" w:cstheme="minorBidi"/>
            <w:noProof/>
            <w:color w:val="0563C1" w:themeColor="hyperlink"/>
            <w:sz w:val="20"/>
            <w:szCs w:val="24"/>
            <w:u w:val="single"/>
          </w:rPr>
          <w:t>Gestione e termini per Domiciliazione Incassi/SDD</w:t>
        </w:r>
        <w:r w:rsidR="00FE3DEC" w:rsidRPr="00FE3DEC">
          <w:rPr>
            <w:rFonts w:ascii="Century Gothic" w:eastAsiaTheme="minorHAnsi" w:hAnsi="Century Gothic" w:cstheme="minorBidi"/>
            <w:noProof/>
            <w:webHidden/>
            <w:sz w:val="20"/>
            <w:szCs w:val="24"/>
          </w:rPr>
          <w:tab/>
        </w:r>
        <w:r w:rsidR="00FE3DEC" w:rsidRPr="00FE3DEC">
          <w:rPr>
            <w:rFonts w:ascii="Century Gothic" w:eastAsiaTheme="minorHAnsi" w:hAnsi="Century Gothic" w:cstheme="minorBidi"/>
            <w:noProof/>
            <w:webHidden/>
            <w:sz w:val="20"/>
            <w:szCs w:val="24"/>
          </w:rPr>
          <w:fldChar w:fldCharType="begin"/>
        </w:r>
        <w:r w:rsidR="00FE3DEC" w:rsidRPr="00FE3DEC">
          <w:rPr>
            <w:rFonts w:ascii="Century Gothic" w:eastAsiaTheme="minorHAnsi" w:hAnsi="Century Gothic" w:cstheme="minorBidi"/>
            <w:noProof/>
            <w:webHidden/>
            <w:sz w:val="20"/>
            <w:szCs w:val="24"/>
          </w:rPr>
          <w:instrText xml:space="preserve"> PAGEREF _Toc197688571 \h </w:instrText>
        </w:r>
        <w:r w:rsidR="00FE3DEC" w:rsidRPr="00FE3DEC">
          <w:rPr>
            <w:rFonts w:ascii="Century Gothic" w:eastAsiaTheme="minorHAnsi" w:hAnsi="Century Gothic" w:cstheme="minorBidi"/>
            <w:noProof/>
            <w:webHidden/>
            <w:sz w:val="20"/>
            <w:szCs w:val="24"/>
          </w:rPr>
        </w:r>
        <w:r w:rsidR="00FE3DEC" w:rsidRPr="00FE3DEC">
          <w:rPr>
            <w:rFonts w:ascii="Century Gothic" w:eastAsiaTheme="minorHAnsi" w:hAnsi="Century Gothic" w:cstheme="minorBidi"/>
            <w:noProof/>
            <w:webHidden/>
            <w:sz w:val="20"/>
            <w:szCs w:val="24"/>
          </w:rPr>
          <w:fldChar w:fldCharType="separate"/>
        </w:r>
        <w:r w:rsidR="00FE3DEC" w:rsidRPr="00FE3DEC">
          <w:rPr>
            <w:rFonts w:ascii="Century Gothic" w:eastAsiaTheme="minorHAnsi" w:hAnsi="Century Gothic" w:cstheme="minorBidi"/>
            <w:noProof/>
            <w:webHidden/>
            <w:sz w:val="20"/>
            <w:szCs w:val="24"/>
          </w:rPr>
          <w:t>7</w:t>
        </w:r>
        <w:r w:rsidR="00FE3DEC" w:rsidRPr="00FE3DEC">
          <w:rPr>
            <w:rFonts w:ascii="Century Gothic" w:eastAsiaTheme="minorHAnsi" w:hAnsi="Century Gothic" w:cstheme="minorBidi"/>
            <w:noProof/>
            <w:webHidden/>
            <w:sz w:val="20"/>
            <w:szCs w:val="24"/>
          </w:rPr>
          <w:fldChar w:fldCharType="end"/>
        </w:r>
      </w:hyperlink>
    </w:p>
    <w:p w14:paraId="5E4BD19A"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Cs w:val="24"/>
        </w:rPr>
        <w:fldChar w:fldCharType="end"/>
      </w:r>
    </w:p>
    <w:p w14:paraId="1DB4F53D" w14:textId="77777777" w:rsidR="00FE3DEC" w:rsidRPr="00FE3DEC" w:rsidRDefault="00FE3DEC" w:rsidP="00FE3DEC">
      <w:pPr>
        <w:jc w:val="left"/>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br w:type="page"/>
      </w:r>
    </w:p>
    <w:p w14:paraId="6669BD18" w14:textId="77777777" w:rsidR="00FE3DEC" w:rsidRPr="00FE3DEC" w:rsidRDefault="00FE3DEC" w:rsidP="00FE3DEC">
      <w:pPr>
        <w:keepNext/>
        <w:keepLines/>
        <w:spacing w:before="240" w:line="276" w:lineRule="auto"/>
        <w:ind w:left="432" w:hanging="432"/>
        <w:outlineLvl w:val="0"/>
        <w:rPr>
          <w:rFonts w:ascii="Century Gothic" w:eastAsiaTheme="majorEastAsia" w:hAnsi="Century Gothic" w:cstheme="majorBidi"/>
          <w:b/>
          <w:bCs/>
          <w:color w:val="000000" w:themeColor="text1"/>
          <w:sz w:val="40"/>
          <w:szCs w:val="40"/>
        </w:rPr>
      </w:pPr>
      <w:bookmarkStart w:id="2" w:name="_Toc195182616"/>
      <w:bookmarkStart w:id="3" w:name="_Toc197688564"/>
      <w:r w:rsidRPr="00FE3DEC">
        <w:rPr>
          <w:rFonts w:ascii="Century Gothic" w:eastAsiaTheme="majorEastAsia" w:hAnsi="Century Gothic" w:cstheme="majorBidi"/>
          <w:b/>
          <w:bCs/>
          <w:color w:val="000000" w:themeColor="text1"/>
          <w:sz w:val="40"/>
          <w:szCs w:val="40"/>
        </w:rPr>
        <w:lastRenderedPageBreak/>
        <w:t>Cosa sono gli Strumenti di Pagamento Elettronico</w:t>
      </w:r>
      <w:bookmarkEnd w:id="1"/>
      <w:bookmarkEnd w:id="2"/>
      <w:bookmarkEnd w:id="3"/>
    </w:p>
    <w:p w14:paraId="0188211B"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Cosa è un pagamento elettronico? È un pagamento senza contanti effettuato tramite strumenti elettronici come le carte di pagamento (di debito, credito o prepagata), i bonifici, o gli addebiti diretti. Ad esempio: un pagamento effettuato dal cliente al supermercato con la sua carta o dal rivenditore di fiducia del quartiere, ma anche un pagamento on-line con la carta effettuato comodamente da casa, oppure un bonifico disposto per l'acquisto degli elettrodomestici per la casa, o ancora, l'addebito diretto in conto delle "bollette" relative alle utenze o all’abbonamento TV on demand. </w:t>
      </w:r>
    </w:p>
    <w:p w14:paraId="5E6AC50D"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Gli “Strumenti di Pagamento Elettronico” sono pertanto gli strumenti messi a disposizione dalla tua Banca al fine di consentirti di eseguire i pagamenti elettronici visti pocanzi.</w:t>
      </w:r>
    </w:p>
    <w:p w14:paraId="41165F10" w14:textId="77777777" w:rsidR="00FE3DEC" w:rsidRPr="00FE3DEC" w:rsidRDefault="00FE3DEC" w:rsidP="00FE3DEC">
      <w:pPr>
        <w:spacing w:before="120" w:line="276" w:lineRule="auto"/>
        <w:rPr>
          <w:rFonts w:ascii="Century Gothic" w:eastAsiaTheme="minorHAnsi" w:hAnsi="Century Gothic" w:cstheme="minorBidi"/>
          <w:sz w:val="24"/>
          <w:szCs w:val="24"/>
        </w:rPr>
      </w:pPr>
    </w:p>
    <w:p w14:paraId="1249B7DD" w14:textId="77777777" w:rsidR="00FE3DEC" w:rsidRPr="00FE3DEC" w:rsidRDefault="00FE3DEC" w:rsidP="00FE3DEC">
      <w:pPr>
        <w:keepNext/>
        <w:keepLines/>
        <w:spacing w:before="240" w:line="276" w:lineRule="auto"/>
        <w:ind w:left="432" w:hanging="432"/>
        <w:outlineLvl w:val="0"/>
        <w:rPr>
          <w:rFonts w:ascii="Century Gothic" w:eastAsiaTheme="majorEastAsia" w:hAnsi="Century Gothic" w:cstheme="majorBidi"/>
          <w:b/>
          <w:bCs/>
          <w:color w:val="000000" w:themeColor="text1"/>
          <w:sz w:val="40"/>
          <w:szCs w:val="40"/>
        </w:rPr>
      </w:pPr>
      <w:bookmarkStart w:id="4" w:name="_Toc195172101"/>
      <w:bookmarkStart w:id="5" w:name="_Toc195182617"/>
      <w:bookmarkStart w:id="6" w:name="_Toc197688565"/>
      <w:r w:rsidRPr="00FE3DEC">
        <w:rPr>
          <w:rFonts w:ascii="Century Gothic" w:eastAsiaTheme="majorEastAsia" w:hAnsi="Century Gothic" w:cstheme="majorBidi"/>
          <w:b/>
          <w:bCs/>
          <w:color w:val="000000" w:themeColor="text1"/>
          <w:sz w:val="40"/>
          <w:szCs w:val="40"/>
        </w:rPr>
        <w:t>Cosa si intende per “operazione non autorizzata o non correttamente eseguita</w:t>
      </w:r>
      <w:bookmarkEnd w:id="4"/>
      <w:bookmarkEnd w:id="5"/>
      <w:r w:rsidRPr="00FE3DEC">
        <w:rPr>
          <w:rFonts w:ascii="Century Gothic" w:eastAsiaTheme="majorEastAsia" w:hAnsi="Century Gothic" w:cstheme="majorBidi"/>
          <w:b/>
          <w:bCs/>
          <w:color w:val="000000" w:themeColor="text1"/>
          <w:sz w:val="40"/>
          <w:szCs w:val="40"/>
        </w:rPr>
        <w:t>”</w:t>
      </w:r>
      <w:bookmarkEnd w:id="6"/>
    </w:p>
    <w:p w14:paraId="311F64F7"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Un'operazione di pagamento è “</w:t>
      </w:r>
      <w:r w:rsidRPr="00FE3DEC">
        <w:rPr>
          <w:rFonts w:ascii="Century Gothic" w:eastAsiaTheme="minorHAnsi" w:hAnsi="Century Gothic" w:cstheme="minorBidi"/>
          <w:b/>
          <w:bCs/>
          <w:sz w:val="24"/>
          <w:szCs w:val="24"/>
        </w:rPr>
        <w:t>non autorizzata</w:t>
      </w:r>
      <w:r w:rsidRPr="00FE3DEC">
        <w:rPr>
          <w:rFonts w:ascii="Century Gothic" w:eastAsiaTheme="minorHAnsi" w:hAnsi="Century Gothic" w:cstheme="minorBidi"/>
          <w:sz w:val="24"/>
          <w:szCs w:val="24"/>
        </w:rPr>
        <w:t>” quando manca il tuo consenso all’esecuzione della stessa.</w:t>
      </w:r>
    </w:p>
    <w:p w14:paraId="1C711CBE"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Si definisce, invece, “</w:t>
      </w:r>
      <w:r w:rsidRPr="00FE3DEC">
        <w:rPr>
          <w:rFonts w:ascii="Century Gothic" w:eastAsiaTheme="minorHAnsi" w:hAnsi="Century Gothic" w:cstheme="minorBidi"/>
          <w:b/>
          <w:bCs/>
          <w:sz w:val="24"/>
          <w:szCs w:val="24"/>
        </w:rPr>
        <w:t>non correttamente eseguita”</w:t>
      </w:r>
      <w:r w:rsidRPr="00FE3DEC">
        <w:rPr>
          <w:rFonts w:ascii="Century Gothic" w:eastAsiaTheme="minorHAnsi" w:hAnsi="Century Gothic" w:cstheme="minorBidi"/>
          <w:sz w:val="24"/>
          <w:szCs w:val="24"/>
        </w:rPr>
        <w:t xml:space="preserve"> quando l'esecuzione non è conforme all'ordine o alle istruzioni da te impartite (ad esempio quando l’importo dell’operazione non è corretto).</w:t>
      </w:r>
    </w:p>
    <w:p w14:paraId="3A6863AA"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Quando utilizzi uno strumento di pagamento hai l'obbligo di:</w:t>
      </w:r>
    </w:p>
    <w:p w14:paraId="51C444E7" w14:textId="77777777" w:rsidR="00FE3DEC" w:rsidRPr="00FE3DEC" w:rsidRDefault="00FE3DEC" w:rsidP="00FE3DEC">
      <w:pPr>
        <w:numPr>
          <w:ilvl w:val="0"/>
          <w:numId w:val="21"/>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utilizzarlo in conformità con i termini, esplicitati nel contratto, che ne regolano l'emissione e l'uso;</w:t>
      </w:r>
    </w:p>
    <w:p w14:paraId="71942B14" w14:textId="77777777" w:rsidR="00FE3DEC" w:rsidRPr="00FE3DEC" w:rsidRDefault="00FE3DEC" w:rsidP="00FE3DEC">
      <w:pPr>
        <w:numPr>
          <w:ilvl w:val="0"/>
          <w:numId w:val="21"/>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comunicare secondo le modalità previste nel contratto alla Banca o al soggetto da questa indicato, lo smarrimento, il furto, l'appropriazione indebita o l'uso non autorizzato dello strumento, immediatamente, appena ne vieni a conoscenza.</w:t>
      </w:r>
    </w:p>
    <w:p w14:paraId="5C45A450"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Non appena ricevi uno strumento di pagamento, devi adottare tutte le ragionevoli misure idonee a proteggere le credenziali di sicurezza personalizzate. Custodisci con cura la carta, il PIN e tutti i codici d’accesso ai servizi di pagamento. Solo tu li conosci: non comunicarli mai a terzi, non riportare il PIN sulla tua carta di </w:t>
      </w:r>
      <w:r w:rsidRPr="00FE3DEC">
        <w:rPr>
          <w:rFonts w:ascii="Century Gothic" w:eastAsiaTheme="minorHAnsi" w:hAnsi="Century Gothic" w:cstheme="minorBidi"/>
          <w:sz w:val="24"/>
          <w:szCs w:val="24"/>
        </w:rPr>
        <w:lastRenderedPageBreak/>
        <w:t>pagamento, non conservare insieme la carta e il PIN oppure annotare insieme il tuo codice e la tua password per l’accesso al tuo Internet Banking.</w:t>
      </w:r>
    </w:p>
    <w:p w14:paraId="76BD6940"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La tua Banca </w:t>
      </w:r>
      <w:r w:rsidRPr="00FE3DEC">
        <w:rPr>
          <w:rFonts w:ascii="Century Gothic" w:eastAsiaTheme="minorHAnsi" w:hAnsi="Century Gothic" w:cstheme="minorBidi"/>
          <w:b/>
          <w:bCs/>
          <w:sz w:val="24"/>
          <w:szCs w:val="24"/>
        </w:rPr>
        <w:t>non ti chiederà mai password</w:t>
      </w:r>
      <w:r w:rsidRPr="00FE3DEC">
        <w:rPr>
          <w:rFonts w:ascii="Century Gothic" w:eastAsiaTheme="minorHAnsi" w:hAnsi="Century Gothic" w:cstheme="minorBidi"/>
          <w:sz w:val="24"/>
          <w:szCs w:val="24"/>
        </w:rPr>
        <w:t xml:space="preserve"> dispositive o di accesso ai “Servizi d Inbank”, né il numero, </w:t>
      </w:r>
      <w:r w:rsidRPr="00FE3DEC">
        <w:rPr>
          <w:rFonts w:ascii="Century Gothic" w:eastAsiaTheme="minorHAnsi" w:hAnsi="Century Gothic" w:cstheme="minorBidi"/>
          <w:b/>
          <w:bCs/>
          <w:sz w:val="24"/>
          <w:szCs w:val="24"/>
        </w:rPr>
        <w:t>il PIN o il codice di sicurezza</w:t>
      </w:r>
      <w:r w:rsidRPr="00FE3DEC">
        <w:rPr>
          <w:rFonts w:ascii="Century Gothic" w:eastAsiaTheme="minorHAnsi" w:hAnsi="Century Gothic" w:cstheme="minorBidi"/>
          <w:sz w:val="24"/>
          <w:szCs w:val="24"/>
        </w:rPr>
        <w:t xml:space="preserve"> a tre cifre riportato sul retro della stessa. Inoltre, non ti sarà mai chiesto di seguire istruzioni per risolvere una situazione "critica", bonificare un conto provvisorio, mettere in salvo somme di denaro o eseguire uno storno. Tutela la riservatezza dei dati bancari e personali e diffida da qualsiasi contatto telefonico che abbia queste caratteristiche.</w:t>
      </w:r>
    </w:p>
    <w:p w14:paraId="5B7BB46F" w14:textId="77777777" w:rsidR="00FE3DEC" w:rsidRPr="00FE3DEC" w:rsidRDefault="00FE3DEC" w:rsidP="00FE3DEC">
      <w:pPr>
        <w:spacing w:before="120" w:line="276" w:lineRule="auto"/>
        <w:rPr>
          <w:rFonts w:ascii="Century Gothic" w:eastAsiaTheme="minorHAnsi" w:hAnsi="Century Gothic" w:cstheme="minorBidi"/>
          <w:sz w:val="24"/>
          <w:szCs w:val="24"/>
        </w:rPr>
      </w:pPr>
    </w:p>
    <w:p w14:paraId="33C5EDA7" w14:textId="77777777" w:rsidR="00FE3DEC" w:rsidRPr="00FE3DEC" w:rsidRDefault="00FE3DEC" w:rsidP="00FE3DEC">
      <w:pPr>
        <w:keepNext/>
        <w:keepLines/>
        <w:spacing w:before="240" w:line="276" w:lineRule="auto"/>
        <w:ind w:left="432" w:hanging="432"/>
        <w:outlineLvl w:val="0"/>
        <w:rPr>
          <w:rFonts w:ascii="Century Gothic" w:eastAsiaTheme="majorEastAsia" w:hAnsi="Century Gothic" w:cstheme="majorBidi"/>
          <w:b/>
          <w:bCs/>
          <w:color w:val="000000" w:themeColor="text1"/>
          <w:sz w:val="40"/>
          <w:szCs w:val="40"/>
        </w:rPr>
      </w:pPr>
      <w:bookmarkStart w:id="7" w:name="_Toc195172102"/>
      <w:bookmarkStart w:id="8" w:name="_Toc195182618"/>
      <w:bookmarkStart w:id="9" w:name="_Toc197688566"/>
      <w:r w:rsidRPr="00FE3DEC">
        <w:rPr>
          <w:rFonts w:ascii="Century Gothic" w:eastAsiaTheme="majorEastAsia" w:hAnsi="Century Gothic" w:cstheme="majorBidi"/>
          <w:b/>
          <w:bCs/>
          <w:color w:val="000000" w:themeColor="text1"/>
          <w:sz w:val="40"/>
          <w:szCs w:val="40"/>
        </w:rPr>
        <w:t>Cos’è il disconoscimento</w:t>
      </w:r>
      <w:bookmarkEnd w:id="7"/>
      <w:bookmarkEnd w:id="8"/>
      <w:bookmarkEnd w:id="9"/>
    </w:p>
    <w:p w14:paraId="4B3AE5A7"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È l’atto attraverso cui puoi richiedere (se sei titolare di un conto corrente o di una carta di pagamento – es. carta di credito, carta di debito, carta prepagata anche con IBAN) il rimborso e/o la rettifica di una operazione che non hai autorizzato o non è stata correttamente eseguita.</w:t>
      </w:r>
    </w:p>
    <w:p w14:paraId="2D89042C"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Puoi accorgerti dell’esistenza di un’operazione non autorizzata o non correttamente eseguita leggendo l’estratto conto, gli sms o le eventuali notifiche sul tuo cellulare, oppure consultando la lista movimenti.</w:t>
      </w:r>
    </w:p>
    <w:p w14:paraId="7C71D0EA" w14:textId="77777777" w:rsidR="00FE3DEC" w:rsidRPr="00FE3DEC" w:rsidRDefault="00FE3DEC" w:rsidP="00FE3DEC">
      <w:pPr>
        <w:spacing w:before="120" w:line="276" w:lineRule="auto"/>
        <w:rPr>
          <w:rFonts w:ascii="Century Gothic" w:eastAsiaTheme="minorHAnsi" w:hAnsi="Century Gothic" w:cstheme="minorBidi"/>
          <w:sz w:val="24"/>
          <w:szCs w:val="24"/>
        </w:rPr>
      </w:pPr>
    </w:p>
    <w:p w14:paraId="3568A568" w14:textId="77777777" w:rsidR="00FE3DEC" w:rsidRPr="00FE3DEC" w:rsidRDefault="00FE3DEC" w:rsidP="00FE3DEC">
      <w:pPr>
        <w:keepNext/>
        <w:keepLines/>
        <w:spacing w:before="240" w:line="276" w:lineRule="auto"/>
        <w:ind w:left="432" w:hanging="432"/>
        <w:outlineLvl w:val="0"/>
        <w:rPr>
          <w:rFonts w:ascii="Century Gothic" w:eastAsiaTheme="majorEastAsia" w:hAnsi="Century Gothic" w:cstheme="majorBidi"/>
          <w:b/>
          <w:bCs/>
          <w:color w:val="000000" w:themeColor="text1"/>
          <w:sz w:val="40"/>
          <w:szCs w:val="40"/>
        </w:rPr>
      </w:pPr>
      <w:bookmarkStart w:id="10" w:name="_Toc195172103"/>
      <w:bookmarkStart w:id="11" w:name="_Toc195182619"/>
      <w:bookmarkStart w:id="12" w:name="_Toc197688567"/>
      <w:r w:rsidRPr="00FE3DEC">
        <w:rPr>
          <w:rFonts w:ascii="Century Gothic" w:eastAsiaTheme="majorEastAsia" w:hAnsi="Century Gothic" w:cstheme="majorBidi"/>
          <w:b/>
          <w:bCs/>
          <w:color w:val="000000" w:themeColor="text1"/>
          <w:sz w:val="40"/>
          <w:szCs w:val="40"/>
        </w:rPr>
        <w:t>Cosa fare se scopri un’operazione di pagamento non autorizzata</w:t>
      </w:r>
      <w:bookmarkEnd w:id="10"/>
      <w:bookmarkEnd w:id="11"/>
      <w:bookmarkEnd w:id="12"/>
    </w:p>
    <w:p w14:paraId="0A9E5F20"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Se vieni a conoscenza di una “operazione di pagamento non autorizzata” o “non correttamente eseguita”, puoi richiedere il rimborso e/o la rettifica dell’operazione.</w:t>
      </w:r>
    </w:p>
    <w:p w14:paraId="78B40804" w14:textId="15D84D98"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Se non hai autorizzato un’operazione di pagamento (o più operazioni), puoi rivolgerti alla tua Filiale per fare richiesta di disconoscimento di persona o secondo i consueti canali di contatto. Puoi anche utilizzare l’apposito modulo on line per richiesta disconoscimento sul sito istituzionale della tua banca (</w:t>
      </w:r>
      <w:r w:rsidRPr="00FE3DEC">
        <w:rPr>
          <w:rFonts w:ascii="Century Gothic" w:eastAsiaTheme="minorHAnsi" w:hAnsi="Century Gothic" w:cstheme="minorBidi"/>
          <w:color w:val="0070C0"/>
          <w:sz w:val="24"/>
          <w:szCs w:val="24"/>
          <w:u w:val="single"/>
        </w:rPr>
        <w:t xml:space="preserve">clicca </w:t>
      </w:r>
      <w:hyperlink r:id="rId7" w:history="1">
        <w:r w:rsidRPr="001F5B2B">
          <w:rPr>
            <w:rStyle w:val="Collegamentoipertestuale"/>
            <w:rFonts w:ascii="Century Gothic" w:eastAsiaTheme="minorHAnsi" w:hAnsi="Century Gothic" w:cstheme="minorBidi"/>
            <w:sz w:val="24"/>
            <w:szCs w:val="24"/>
          </w:rPr>
          <w:t>qu</w:t>
        </w:r>
        <w:r w:rsidRPr="001F5B2B">
          <w:rPr>
            <w:rStyle w:val="Collegamentoipertestuale"/>
            <w:rFonts w:ascii="Century Gothic" w:eastAsiaTheme="minorHAnsi" w:hAnsi="Century Gothic" w:cstheme="minorBidi"/>
            <w:sz w:val="24"/>
            <w:szCs w:val="24"/>
          </w:rPr>
          <w:t>i</w:t>
        </w:r>
      </w:hyperlink>
      <w:r w:rsidRPr="00FE3DEC">
        <w:rPr>
          <w:rFonts w:ascii="Century Gothic" w:eastAsiaTheme="minorHAnsi" w:hAnsi="Century Gothic" w:cstheme="minorBidi"/>
          <w:color w:val="0070C0"/>
          <w:sz w:val="24"/>
          <w:szCs w:val="24"/>
          <w:u w:val="single"/>
        </w:rPr>
        <w:t xml:space="preserve"> per scaricare il modulo)</w:t>
      </w:r>
    </w:p>
    <w:p w14:paraId="2DA486E7"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Se hai ricevuto un addebito errato sul conto o sulla carta di cui sei titolare a causa di un errore commesso dal venditore durante un acquisto (ad esempio in caso di addebito di un importo di un prodotto mai comprato o il cui ordine sia stato annullato oppure sia stato addebitato un importo superiore a quello dovuto), puoi </w:t>
      </w:r>
      <w:r w:rsidRPr="00FE3DEC">
        <w:rPr>
          <w:rFonts w:ascii="Century Gothic" w:eastAsiaTheme="minorHAnsi" w:hAnsi="Century Gothic" w:cstheme="minorBidi"/>
          <w:sz w:val="24"/>
          <w:szCs w:val="24"/>
        </w:rPr>
        <w:lastRenderedPageBreak/>
        <w:t>rivolgerti direttamente al venditore per ottenere il rimborso della somma. In seguito, potrai comunque rivolgerti alla tua Filiale.</w:t>
      </w:r>
    </w:p>
    <w:p w14:paraId="1BD812BA"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Inoltre, ti ricordiamo che:</w:t>
      </w:r>
    </w:p>
    <w:p w14:paraId="4B5335FF" w14:textId="77777777" w:rsidR="00FE3DEC" w:rsidRPr="00FE3DEC" w:rsidRDefault="00FE3DEC" w:rsidP="00FE3DEC">
      <w:pPr>
        <w:numPr>
          <w:ilvl w:val="0"/>
          <w:numId w:val="22"/>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in caso di furto, smarrimento o contraffazione puoi bloccare la tua carta di credito rivolgendoti direttamente </w:t>
      </w:r>
      <w:r w:rsidRPr="00FE3DEC">
        <w:rPr>
          <w:rFonts w:ascii="Century Gothic" w:eastAsiaTheme="minorHAnsi" w:hAnsi="Century Gothic" w:cstheme="minorBidi"/>
          <w:sz w:val="24"/>
          <w:szCs w:val="24"/>
          <w:u w:val="single"/>
        </w:rPr>
        <w:t>alla tua Filiale</w:t>
      </w:r>
      <w:r w:rsidRPr="00FE3DEC">
        <w:rPr>
          <w:rFonts w:ascii="Century Gothic" w:eastAsiaTheme="minorHAnsi" w:hAnsi="Century Gothic" w:cstheme="minorBidi"/>
          <w:sz w:val="24"/>
          <w:szCs w:val="24"/>
        </w:rPr>
        <w:t xml:space="preserve"> o contattando:</w:t>
      </w:r>
    </w:p>
    <w:p w14:paraId="524B5BF7" w14:textId="77777777" w:rsidR="00FE3DEC" w:rsidRPr="00FE3DEC" w:rsidRDefault="00FE3DEC" w:rsidP="00FE3DEC">
      <w:pPr>
        <w:numPr>
          <w:ilvl w:val="0"/>
          <w:numId w:val="20"/>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Dall’Italia il numero: </w:t>
      </w:r>
      <w:r w:rsidRPr="00FE3DEC">
        <w:rPr>
          <w:rFonts w:ascii="Century Gothic" w:eastAsiaTheme="minorHAnsi" w:hAnsi="Century Gothic" w:cstheme="minorBidi"/>
          <w:b/>
          <w:bCs/>
          <w:sz w:val="24"/>
          <w:szCs w:val="24"/>
        </w:rPr>
        <w:t>800151616</w:t>
      </w:r>
      <w:r w:rsidRPr="00FE3DEC">
        <w:rPr>
          <w:rFonts w:ascii="Century Gothic" w:eastAsiaTheme="minorHAnsi" w:hAnsi="Century Gothic" w:cstheme="minorBidi"/>
          <w:sz w:val="24"/>
          <w:szCs w:val="24"/>
        </w:rPr>
        <w:t xml:space="preserve"> </w:t>
      </w:r>
    </w:p>
    <w:p w14:paraId="3013F4E3" w14:textId="77777777" w:rsidR="00FE3DEC" w:rsidRPr="00FE3DEC" w:rsidRDefault="00FE3DEC" w:rsidP="00FE3DEC">
      <w:pPr>
        <w:numPr>
          <w:ilvl w:val="0"/>
          <w:numId w:val="20"/>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Dall’Estero il numero: +</w:t>
      </w:r>
      <w:r w:rsidRPr="00FE3DEC">
        <w:rPr>
          <w:rFonts w:ascii="Century Gothic" w:eastAsiaTheme="minorHAnsi" w:hAnsi="Century Gothic" w:cstheme="minorBidi"/>
          <w:b/>
          <w:bCs/>
          <w:sz w:val="24"/>
          <w:szCs w:val="24"/>
        </w:rPr>
        <w:t xml:space="preserve">390234980020 </w:t>
      </w:r>
    </w:p>
    <w:p w14:paraId="08A6805C" w14:textId="77777777" w:rsidR="00FE3DEC" w:rsidRPr="00FE3DEC" w:rsidRDefault="00FE3DEC" w:rsidP="00FE3DEC">
      <w:pPr>
        <w:numPr>
          <w:ilvl w:val="0"/>
          <w:numId w:val="20"/>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Numero verde internazionale accessibile soltanto da una linea telefonica USA, fissa o mobile: </w:t>
      </w:r>
      <w:r w:rsidRPr="00FE3DEC">
        <w:rPr>
          <w:rFonts w:ascii="Century Gothic" w:eastAsiaTheme="minorHAnsi" w:hAnsi="Century Gothic" w:cstheme="minorBidi"/>
          <w:b/>
          <w:bCs/>
          <w:sz w:val="24"/>
          <w:szCs w:val="24"/>
        </w:rPr>
        <w:t>18004736896</w:t>
      </w:r>
      <w:r w:rsidRPr="00FE3DEC">
        <w:rPr>
          <w:rFonts w:ascii="Century Gothic" w:eastAsiaTheme="minorHAnsi" w:hAnsi="Century Gothic" w:cstheme="minorBidi"/>
          <w:sz w:val="24"/>
          <w:szCs w:val="24"/>
        </w:rPr>
        <w:t xml:space="preserve"> - </w:t>
      </w:r>
    </w:p>
    <w:p w14:paraId="7696FF5E" w14:textId="77777777" w:rsidR="00FE3DEC" w:rsidRPr="00FE3DEC" w:rsidRDefault="00FE3DEC" w:rsidP="00FE3DEC">
      <w:pPr>
        <w:numPr>
          <w:ilvl w:val="0"/>
          <w:numId w:val="20"/>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da App </w:t>
      </w:r>
      <w:proofErr w:type="spellStart"/>
      <w:r w:rsidRPr="00FE3DEC">
        <w:rPr>
          <w:rFonts w:ascii="Century Gothic" w:eastAsiaTheme="minorHAnsi" w:hAnsi="Century Gothic" w:cstheme="minorBidi"/>
          <w:sz w:val="24"/>
          <w:szCs w:val="24"/>
        </w:rPr>
        <w:t>Nexi</w:t>
      </w:r>
      <w:proofErr w:type="spellEnd"/>
      <w:r w:rsidRPr="00FE3DEC">
        <w:rPr>
          <w:rFonts w:ascii="Century Gothic" w:eastAsiaTheme="minorHAnsi" w:hAnsi="Century Gothic" w:cstheme="minorBidi"/>
          <w:sz w:val="24"/>
          <w:szCs w:val="24"/>
        </w:rPr>
        <w:t xml:space="preserve"> </w:t>
      </w:r>
      <w:proofErr w:type="spellStart"/>
      <w:r w:rsidRPr="00FE3DEC">
        <w:rPr>
          <w:rFonts w:ascii="Century Gothic" w:eastAsiaTheme="minorHAnsi" w:hAnsi="Century Gothic" w:cstheme="minorBidi"/>
          <w:sz w:val="24"/>
          <w:szCs w:val="24"/>
        </w:rPr>
        <w:t>Pay</w:t>
      </w:r>
      <w:proofErr w:type="spellEnd"/>
    </w:p>
    <w:p w14:paraId="19CFB0F6" w14:textId="77777777" w:rsidR="00FE3DEC" w:rsidRPr="00FE3DEC" w:rsidRDefault="00FE3DEC" w:rsidP="00FE3DEC">
      <w:pPr>
        <w:spacing w:before="120" w:line="276" w:lineRule="auto"/>
        <w:rPr>
          <w:rFonts w:ascii="Century Gothic" w:eastAsiaTheme="minorHAnsi" w:hAnsi="Century Gothic" w:cstheme="minorBidi"/>
          <w:sz w:val="24"/>
          <w:szCs w:val="24"/>
          <w:highlight w:val="yellow"/>
        </w:rPr>
      </w:pPr>
    </w:p>
    <w:p w14:paraId="4FC491ED" w14:textId="77777777" w:rsidR="00FE3DEC" w:rsidRPr="00FE3DEC" w:rsidRDefault="00FE3DEC" w:rsidP="00FE3DEC">
      <w:pPr>
        <w:numPr>
          <w:ilvl w:val="0"/>
          <w:numId w:val="22"/>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in caso di furto, smarrimento o contraffazione puoi bloccare la tua carta prepagata rivolgendoti direttamente </w:t>
      </w:r>
      <w:r w:rsidRPr="00FE3DEC">
        <w:rPr>
          <w:rFonts w:ascii="Century Gothic" w:eastAsiaTheme="minorHAnsi" w:hAnsi="Century Gothic" w:cstheme="minorBidi"/>
          <w:sz w:val="24"/>
          <w:szCs w:val="24"/>
          <w:u w:val="single"/>
        </w:rPr>
        <w:t>alla tua Filiale</w:t>
      </w:r>
      <w:r w:rsidRPr="00FE3DEC">
        <w:rPr>
          <w:rFonts w:ascii="Century Gothic" w:eastAsiaTheme="minorHAnsi" w:hAnsi="Century Gothic" w:cstheme="minorBidi"/>
          <w:sz w:val="24"/>
          <w:szCs w:val="24"/>
        </w:rPr>
        <w:t xml:space="preserve"> o contattando:</w:t>
      </w:r>
    </w:p>
    <w:p w14:paraId="431F12A8" w14:textId="77777777" w:rsidR="00FE3DEC" w:rsidRPr="00FE3DEC" w:rsidRDefault="00FE3DEC" w:rsidP="00FE3DEC">
      <w:pPr>
        <w:numPr>
          <w:ilvl w:val="0"/>
          <w:numId w:val="19"/>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Dall’ Italia il numero: </w:t>
      </w:r>
      <w:r w:rsidRPr="00FE3DEC">
        <w:rPr>
          <w:rFonts w:ascii="Century Gothic" w:eastAsiaTheme="minorHAnsi" w:hAnsi="Century Gothic" w:cstheme="minorBidi"/>
          <w:b/>
          <w:bCs/>
          <w:sz w:val="24"/>
          <w:szCs w:val="24"/>
        </w:rPr>
        <w:t xml:space="preserve">800822056 </w:t>
      </w:r>
    </w:p>
    <w:p w14:paraId="1A1B7D8B" w14:textId="77777777" w:rsidR="00FE3DEC" w:rsidRPr="00FE3DEC" w:rsidRDefault="00FE3DEC" w:rsidP="00FE3DEC">
      <w:pPr>
        <w:numPr>
          <w:ilvl w:val="0"/>
          <w:numId w:val="19"/>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Dall’Estero il numero: </w:t>
      </w:r>
      <w:r w:rsidRPr="00FE3DEC">
        <w:rPr>
          <w:rFonts w:ascii="Century Gothic" w:eastAsiaTheme="minorHAnsi" w:hAnsi="Century Gothic" w:cstheme="minorBidi"/>
          <w:b/>
          <w:bCs/>
          <w:sz w:val="24"/>
          <w:szCs w:val="24"/>
        </w:rPr>
        <w:t>+390260843768</w:t>
      </w:r>
      <w:r w:rsidRPr="00FE3DEC">
        <w:rPr>
          <w:rFonts w:ascii="Century Gothic" w:eastAsiaTheme="minorHAnsi" w:hAnsi="Century Gothic" w:cstheme="minorBidi"/>
          <w:sz w:val="24"/>
          <w:szCs w:val="24"/>
        </w:rPr>
        <w:t xml:space="preserve"> </w:t>
      </w:r>
    </w:p>
    <w:p w14:paraId="2BABEE0D" w14:textId="77777777" w:rsidR="00FE3DEC" w:rsidRPr="00FE3DEC" w:rsidRDefault="00FE3DEC" w:rsidP="00FE3DEC">
      <w:pPr>
        <w:numPr>
          <w:ilvl w:val="0"/>
          <w:numId w:val="19"/>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Inbank web e app</w:t>
      </w:r>
    </w:p>
    <w:p w14:paraId="7DD8372B" w14:textId="77777777" w:rsidR="00FE3DEC" w:rsidRPr="00FE3DEC" w:rsidRDefault="00FE3DEC" w:rsidP="00FE3DEC">
      <w:pPr>
        <w:spacing w:before="120" w:line="276" w:lineRule="auto"/>
        <w:rPr>
          <w:rFonts w:ascii="Century Gothic" w:eastAsiaTheme="minorHAnsi" w:hAnsi="Century Gothic" w:cstheme="minorBidi"/>
          <w:sz w:val="24"/>
          <w:szCs w:val="24"/>
        </w:rPr>
      </w:pPr>
    </w:p>
    <w:p w14:paraId="6AC973A4" w14:textId="77777777" w:rsidR="00FE3DEC" w:rsidRPr="00FE3DEC" w:rsidRDefault="00FE3DEC" w:rsidP="00FE3DEC">
      <w:pPr>
        <w:numPr>
          <w:ilvl w:val="0"/>
          <w:numId w:val="22"/>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In caso di furto, smarrimento o contraffazione puoi bloccare la tua carta di debito rivolgendoti direttamente </w:t>
      </w:r>
      <w:r w:rsidRPr="00FE3DEC">
        <w:rPr>
          <w:rFonts w:ascii="Century Gothic" w:eastAsiaTheme="minorHAnsi" w:hAnsi="Century Gothic" w:cstheme="minorBidi"/>
          <w:sz w:val="24"/>
          <w:szCs w:val="24"/>
          <w:u w:val="single"/>
        </w:rPr>
        <w:t>alla tua Filiale</w:t>
      </w:r>
      <w:r w:rsidRPr="00FE3DEC">
        <w:rPr>
          <w:rFonts w:ascii="Century Gothic" w:eastAsiaTheme="minorHAnsi" w:hAnsi="Century Gothic" w:cstheme="minorBidi"/>
          <w:sz w:val="24"/>
          <w:szCs w:val="24"/>
        </w:rPr>
        <w:t xml:space="preserve"> o contattando:</w:t>
      </w:r>
    </w:p>
    <w:p w14:paraId="4D6640B4" w14:textId="77777777" w:rsidR="00FE3DEC" w:rsidRPr="00FE3DEC" w:rsidRDefault="00FE3DEC" w:rsidP="00FE3DEC">
      <w:pPr>
        <w:numPr>
          <w:ilvl w:val="0"/>
          <w:numId w:val="18"/>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Dall’ Italia il numero: </w:t>
      </w:r>
      <w:r w:rsidRPr="00FE3DEC">
        <w:rPr>
          <w:rFonts w:ascii="Century Gothic" w:eastAsiaTheme="minorHAnsi" w:hAnsi="Century Gothic" w:cstheme="minorBidi"/>
          <w:b/>
          <w:bCs/>
          <w:sz w:val="24"/>
          <w:szCs w:val="24"/>
        </w:rPr>
        <w:t>800822056</w:t>
      </w:r>
    </w:p>
    <w:p w14:paraId="66CD2968" w14:textId="77777777" w:rsidR="00FE3DEC" w:rsidRPr="00FE3DEC" w:rsidRDefault="00FE3DEC" w:rsidP="00FE3DEC">
      <w:pPr>
        <w:numPr>
          <w:ilvl w:val="0"/>
          <w:numId w:val="18"/>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Dall’ Estero </w:t>
      </w:r>
      <w:r w:rsidRPr="00FE3DEC">
        <w:rPr>
          <w:rFonts w:ascii="Century Gothic" w:eastAsiaTheme="minorHAnsi" w:hAnsi="Century Gothic" w:cstheme="minorBidi"/>
          <w:b/>
          <w:bCs/>
          <w:sz w:val="24"/>
          <w:szCs w:val="24"/>
        </w:rPr>
        <w:t>+390260843768</w:t>
      </w:r>
      <w:r w:rsidRPr="00FE3DEC">
        <w:rPr>
          <w:rFonts w:ascii="Century Gothic" w:eastAsiaTheme="minorHAnsi" w:hAnsi="Century Gothic" w:cstheme="minorBidi"/>
          <w:sz w:val="24"/>
          <w:szCs w:val="24"/>
        </w:rPr>
        <w:t xml:space="preserve"> </w:t>
      </w:r>
    </w:p>
    <w:p w14:paraId="67BA69D3" w14:textId="77777777" w:rsidR="00FE3DEC" w:rsidRPr="00FE3DEC" w:rsidRDefault="00FE3DEC" w:rsidP="00FE3DEC">
      <w:pPr>
        <w:numPr>
          <w:ilvl w:val="0"/>
          <w:numId w:val="18"/>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Da Inbank web e app</w:t>
      </w:r>
    </w:p>
    <w:p w14:paraId="757AA4D5" w14:textId="77777777" w:rsidR="00FE3DEC" w:rsidRPr="00FE3DEC" w:rsidRDefault="00FE3DEC" w:rsidP="00FE3DEC">
      <w:pPr>
        <w:spacing w:before="120" w:line="276" w:lineRule="auto"/>
        <w:rPr>
          <w:rFonts w:ascii="Century Gothic" w:eastAsiaTheme="minorHAnsi" w:hAnsi="Century Gothic" w:cstheme="minorBidi"/>
          <w:sz w:val="24"/>
          <w:szCs w:val="24"/>
        </w:rPr>
      </w:pPr>
    </w:p>
    <w:p w14:paraId="7D126FC5" w14:textId="77777777" w:rsidR="00FE3DEC" w:rsidRPr="00FE3DEC" w:rsidRDefault="00FE3DEC" w:rsidP="00FE3DEC">
      <w:pPr>
        <w:keepNext/>
        <w:keepLines/>
        <w:spacing w:before="240" w:line="276" w:lineRule="auto"/>
        <w:ind w:left="432" w:hanging="432"/>
        <w:outlineLvl w:val="0"/>
        <w:rPr>
          <w:rFonts w:ascii="Century Gothic" w:eastAsiaTheme="majorEastAsia" w:hAnsi="Century Gothic" w:cstheme="majorBidi"/>
          <w:b/>
          <w:bCs/>
          <w:color w:val="000000" w:themeColor="text1"/>
          <w:sz w:val="40"/>
          <w:szCs w:val="40"/>
        </w:rPr>
      </w:pPr>
      <w:bookmarkStart w:id="13" w:name="_Toc195172104"/>
      <w:bookmarkStart w:id="14" w:name="_Toc195182620"/>
      <w:bookmarkStart w:id="15" w:name="_Toc197688568"/>
      <w:r w:rsidRPr="00FE3DEC">
        <w:rPr>
          <w:rFonts w:ascii="Century Gothic" w:eastAsiaTheme="majorEastAsia" w:hAnsi="Century Gothic" w:cstheme="majorBidi"/>
          <w:b/>
          <w:bCs/>
          <w:color w:val="000000" w:themeColor="text1"/>
          <w:sz w:val="40"/>
          <w:szCs w:val="40"/>
        </w:rPr>
        <w:t>Cosa succede dopo aver disconosciuto un’operazione non autorizzata o non correttamente eseguita</w:t>
      </w:r>
      <w:bookmarkEnd w:id="13"/>
      <w:bookmarkEnd w:id="14"/>
      <w:bookmarkEnd w:id="15"/>
    </w:p>
    <w:p w14:paraId="4756C417"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La Banca ti rimborsa l'importo dell'operazione immediatamente e, in ogni caso, al più tardi, entro la fine della giornata lavorativa successiva a quella in cui prende atto dell'operazione o riceve il relativo disconoscimento. Entro i medesimi termini può rifiutare il rimborso qualora abbia verificato che non sussistono diritti al rimborso perché da te correttamente autorizzata.</w:t>
      </w:r>
    </w:p>
    <w:p w14:paraId="66AD7301"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lastRenderedPageBreak/>
        <w:t>Se per l'esecuzione dell'operazione è stato addebitato il tuo conto di pagamento, la Banca riporta il conto nello stato in cui si sarebbe trovato se l'operazione non avesse avuto luogo, assicurando che la data valuta dell'accredito non sia successiva a quella dell'addebito dell'importo.</w:t>
      </w:r>
    </w:p>
    <w:p w14:paraId="2721E699"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In caso di motivato sospetto di frode, la Banca può sospendere la procedura di rimborso.</w:t>
      </w:r>
    </w:p>
    <w:p w14:paraId="5A985160"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Successivamente al rimborso, se la Banca verifica che l’operazione era stata in realtà da te correttamente autorizzata, la stessa ha diritto di chiedere e ottenere da te la restituzione dell'importo rimborsato entro un determinato lasso temporale definito tra le parti.</w:t>
      </w:r>
    </w:p>
    <w:p w14:paraId="2076A8E4"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La Banca, anche dopo l’esecuzione del rimborso, si riserva la facoltà di richiedere eventuale documentazione aggiuntiva (ad esempio, copia della denuncia dell’accaduto effettuata dal Titolare della Carta all’Autorità Giudiziaria o di Polizia) per eseguire ulteriori approfondimenti necessari per la valutazione della pratica. </w:t>
      </w:r>
    </w:p>
    <w:p w14:paraId="033A0494"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La Banca (anche in modalità elettronica) ti invierà delle comunicazioni per ogni fase della gestione della tua richiesta di disconoscimento, dall’apertura della richiesta di disconoscimento fino alla sua chiusura.</w:t>
      </w:r>
    </w:p>
    <w:p w14:paraId="63CE5BC2" w14:textId="77777777" w:rsidR="00FE3DEC" w:rsidRPr="00FE3DEC" w:rsidRDefault="00FE3DEC" w:rsidP="00FE3DEC">
      <w:pPr>
        <w:spacing w:before="120" w:line="276" w:lineRule="auto"/>
        <w:rPr>
          <w:rFonts w:ascii="Century Gothic" w:eastAsiaTheme="minorHAnsi" w:hAnsi="Century Gothic" w:cstheme="minorBidi"/>
          <w:sz w:val="24"/>
          <w:szCs w:val="24"/>
        </w:rPr>
      </w:pPr>
    </w:p>
    <w:p w14:paraId="7EA311F1" w14:textId="77777777" w:rsidR="00FE3DEC" w:rsidRPr="00FE3DEC" w:rsidRDefault="00FE3DEC" w:rsidP="00FE3DEC">
      <w:pPr>
        <w:keepNext/>
        <w:keepLines/>
        <w:spacing w:before="240" w:line="276" w:lineRule="auto"/>
        <w:ind w:left="432" w:hanging="432"/>
        <w:outlineLvl w:val="0"/>
        <w:rPr>
          <w:rFonts w:ascii="Century Gothic" w:eastAsiaTheme="majorEastAsia" w:hAnsi="Century Gothic" w:cstheme="majorBidi"/>
          <w:b/>
          <w:bCs/>
          <w:color w:val="000000" w:themeColor="text1"/>
          <w:sz w:val="40"/>
          <w:szCs w:val="40"/>
        </w:rPr>
      </w:pPr>
      <w:bookmarkStart w:id="16" w:name="_Toc197688569"/>
      <w:r w:rsidRPr="00FE3DEC">
        <w:rPr>
          <w:rFonts w:ascii="Century Gothic" w:eastAsiaTheme="majorEastAsia" w:hAnsi="Century Gothic" w:cstheme="majorBidi"/>
          <w:b/>
          <w:bCs/>
          <w:color w:val="000000" w:themeColor="text1"/>
          <w:sz w:val="40"/>
          <w:szCs w:val="40"/>
        </w:rPr>
        <w:t>Responsabilità del Cliente</w:t>
      </w:r>
      <w:bookmarkEnd w:id="16"/>
    </w:p>
    <w:p w14:paraId="50F4540B"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Tra i tuoi doveri rientra l’obbligo di utilizzare correttamente lo strumento di pagamento, in conformità con i termini, esplicitati nel relativo contratto, che ne regolano l’emissione e l’uso. Nello specifico, si rammenta che le credenziali di accesso al conto corrente tramite canali remoti ed i dettagli relativi alle carte di pagamento non devono essere mai ceduti a terzi. È un tuo dovere, inoltre, dare immediata comunicazione alla Banca dello smarrimento, del furto, della appropriazione indebita o dell’uso non autorizzato dello strumento, secondo le modalità previste nel contratto e ribadite in questa Guida.</w:t>
      </w:r>
    </w:p>
    <w:p w14:paraId="48490FD3"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Ferme le responsabilità collegate agli obblighi di custodia e di protezione dei tuoi strumenti di pagamento e delle tue credenziali personalizzate, non sopporterai alcuna perdita:</w:t>
      </w:r>
    </w:p>
    <w:p w14:paraId="35F0E5B9" w14:textId="77777777" w:rsidR="00FE3DEC" w:rsidRPr="00FE3DEC" w:rsidRDefault="00FE3DEC" w:rsidP="00FE3DEC">
      <w:pPr>
        <w:numPr>
          <w:ilvl w:val="0"/>
          <w:numId w:val="23"/>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derivante dall'utilizzo di uno strumento di pagamento smarrito, sottratto o utilizzato indebitamente, intervenuto dopo aver effettuato le dovute comunicazioni alla Banca;</w:t>
      </w:r>
    </w:p>
    <w:p w14:paraId="75A9BC67" w14:textId="77777777" w:rsidR="00FE3DEC" w:rsidRPr="00FE3DEC" w:rsidRDefault="00FE3DEC" w:rsidP="00FE3DEC">
      <w:pPr>
        <w:numPr>
          <w:ilvl w:val="0"/>
          <w:numId w:val="23"/>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lastRenderedPageBreak/>
        <w:t>derivante dall'utilizzo della Carta smarrita, sottratta o utilizzata indebitamente quando la Banca non ha assicurato la disponibilità degli strumenti per consentire la comunicazione di richiesta di blocco;</w:t>
      </w:r>
    </w:p>
    <w:p w14:paraId="0BAD9F3A" w14:textId="77777777" w:rsidR="00FE3DEC" w:rsidRPr="00FE3DEC" w:rsidRDefault="00FE3DEC" w:rsidP="00FE3DEC">
      <w:pPr>
        <w:numPr>
          <w:ilvl w:val="0"/>
          <w:numId w:val="24"/>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se lo smarrimento, la sottrazione o l'appropriazione indebita dello strumento di pagamento non potevano essere da te notati prima di un pagamento, o se la perdita è stata causata da atti o omissioni di dipendenti, agenti o succursali della Banca o dell'Ente cui sono state esternalizzate le attività;</w:t>
      </w:r>
    </w:p>
    <w:p w14:paraId="1EC22573" w14:textId="77777777" w:rsidR="00FE3DEC" w:rsidRPr="00FE3DEC" w:rsidRDefault="00FE3DEC" w:rsidP="00FE3DEC">
      <w:pPr>
        <w:numPr>
          <w:ilvl w:val="0"/>
          <w:numId w:val="24"/>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se la Banca, fatte salve le esenzioni previste dalla normativa, non esige l'autenticazione forte per l’autorizzazione all’operazione di pagamento </w:t>
      </w:r>
      <w:r w:rsidRPr="00FE3DEC">
        <w:rPr>
          <w:rFonts w:ascii="Century Gothic" w:eastAsiaTheme="minorHAnsi" w:hAnsi="Century Gothic" w:cstheme="minorBidi"/>
          <w:b/>
          <w:sz w:val="24"/>
          <w:szCs w:val="24"/>
        </w:rPr>
        <w:t>Strong Customer Authentication, SCA:</w:t>
      </w:r>
      <w:r w:rsidRPr="00FE3DEC">
        <w:rPr>
          <w:rFonts w:ascii="Century Gothic" w:eastAsiaTheme="minorHAnsi" w:hAnsi="Century Gothic" w:cstheme="minorBidi"/>
          <w:bCs/>
          <w:sz w:val="24"/>
          <w:szCs w:val="24"/>
        </w:rPr>
        <w:t xml:space="preserve"> un'autenticazione basata sull'uso di due o più elementi, classificati nelle categorie della conoscenza (qualcosa che solo l'utente conosce), del possesso (qualcosa che solo l'utente possiede) e dell'inerenza (qualcosa che caratterizza l'utente), che sono indipendenti, in quanto la violazione di uno non compromette l’affidabilità degli altri, e che è concepita in modo tale da tutelare la riservatezza dei dati di autenticazione</w:t>
      </w:r>
      <w:r w:rsidRPr="00FE3DEC">
        <w:rPr>
          <w:rFonts w:ascii="Century Gothic" w:eastAsiaTheme="minorHAnsi" w:hAnsi="Century Gothic" w:cstheme="minorBidi"/>
          <w:sz w:val="24"/>
          <w:szCs w:val="24"/>
        </w:rPr>
        <w:t>.</w:t>
      </w:r>
    </w:p>
    <w:p w14:paraId="19237B28"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Negli altri casi, salvo il caso in cui tu non abbia adempiuto a uno o più degli obblighi connessi all’utilizzo di strumenti di pagamento e gestione delle credenziali, con dolo o colpa grave o in modo fraudolento, potrai sopportare, per un importo comunque non superiore a euro 50, la perdita relativa a operazioni di pagamento non autorizzate derivanti dall'utilizzo indebito dello strumento di pagamento conseguente al furto, smarrimento o appropriazione indebita subiti. </w:t>
      </w:r>
      <w:bookmarkStart w:id="17" w:name="_Toc195172105"/>
      <w:bookmarkStart w:id="18" w:name="_Toc195182621"/>
    </w:p>
    <w:p w14:paraId="013860DC" w14:textId="77777777" w:rsidR="00FE3DEC" w:rsidRPr="00FE3DEC" w:rsidRDefault="00FE3DEC" w:rsidP="00FE3DEC">
      <w:pPr>
        <w:spacing w:before="120" w:line="276" w:lineRule="auto"/>
        <w:rPr>
          <w:rFonts w:ascii="Century Gothic" w:eastAsiaTheme="minorHAnsi" w:hAnsi="Century Gothic" w:cstheme="minorBidi"/>
          <w:sz w:val="24"/>
          <w:szCs w:val="24"/>
        </w:rPr>
      </w:pPr>
    </w:p>
    <w:p w14:paraId="6AE89BA8" w14:textId="77777777" w:rsidR="00FE3DEC" w:rsidRPr="00FE3DEC" w:rsidRDefault="00FE3DEC" w:rsidP="00FE3DEC">
      <w:pPr>
        <w:keepNext/>
        <w:keepLines/>
        <w:spacing w:before="240" w:line="276" w:lineRule="auto"/>
        <w:ind w:left="432" w:hanging="432"/>
        <w:outlineLvl w:val="0"/>
        <w:rPr>
          <w:rFonts w:ascii="Century Gothic" w:eastAsiaTheme="majorEastAsia" w:hAnsi="Century Gothic" w:cstheme="majorBidi"/>
          <w:b/>
          <w:bCs/>
          <w:color w:val="000000" w:themeColor="text1"/>
          <w:sz w:val="40"/>
          <w:szCs w:val="40"/>
        </w:rPr>
      </w:pPr>
      <w:bookmarkStart w:id="19" w:name="_Toc197688570"/>
      <w:r w:rsidRPr="00FE3DEC">
        <w:rPr>
          <w:rFonts w:ascii="Century Gothic" w:eastAsiaTheme="majorEastAsia" w:hAnsi="Century Gothic" w:cstheme="majorBidi"/>
          <w:b/>
          <w:bCs/>
          <w:color w:val="000000" w:themeColor="text1"/>
          <w:sz w:val="40"/>
          <w:szCs w:val="40"/>
        </w:rPr>
        <w:t>Termini entro cui effettuare il disconoscimento e richiedere il rimborso di un’operazione di pagamento</w:t>
      </w:r>
      <w:bookmarkEnd w:id="17"/>
      <w:bookmarkEnd w:id="18"/>
      <w:bookmarkEnd w:id="19"/>
    </w:p>
    <w:p w14:paraId="78A85DA9"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Una volta che sei venuto a conoscenza di un’operazione di pagamento non autorizzata o non correttamente eseguita, per ottenerne la rettifica, </w:t>
      </w:r>
      <w:r w:rsidRPr="00FE3DEC">
        <w:rPr>
          <w:rFonts w:ascii="Century Gothic" w:eastAsiaTheme="minorHAnsi" w:hAnsi="Century Gothic" w:cstheme="minorBidi"/>
          <w:b/>
          <w:bCs/>
          <w:sz w:val="24"/>
          <w:szCs w:val="24"/>
        </w:rPr>
        <w:t>devi effettuare la notifica</w:t>
      </w:r>
      <w:r w:rsidRPr="00FE3DEC">
        <w:rPr>
          <w:rFonts w:ascii="Century Gothic" w:eastAsiaTheme="minorHAnsi" w:hAnsi="Century Gothic" w:cstheme="minorBidi"/>
          <w:sz w:val="24"/>
          <w:szCs w:val="24"/>
        </w:rPr>
        <w:t xml:space="preserve"> di operazione non autorizzata alla tua Banca senza indugio e, in ogni caso, </w:t>
      </w:r>
      <w:r w:rsidRPr="00FE3DEC">
        <w:rPr>
          <w:rFonts w:ascii="Century Gothic" w:eastAsiaTheme="minorHAnsi" w:hAnsi="Century Gothic" w:cstheme="minorBidi"/>
          <w:b/>
          <w:bCs/>
          <w:sz w:val="24"/>
          <w:szCs w:val="24"/>
        </w:rPr>
        <w:t>entro e non oltre 13 mesi</w:t>
      </w:r>
      <w:r w:rsidRPr="00FE3DEC">
        <w:rPr>
          <w:rFonts w:ascii="Century Gothic" w:eastAsiaTheme="minorHAnsi" w:hAnsi="Century Gothic" w:cstheme="minorBidi"/>
          <w:sz w:val="24"/>
          <w:szCs w:val="24"/>
        </w:rPr>
        <w:t xml:space="preserve"> dalla data nella quale l’operazione è stata addebitata, secondo i termini e le modalità previste nel contratto.</w:t>
      </w:r>
    </w:p>
    <w:p w14:paraId="6E1E1BD8" w14:textId="77777777" w:rsidR="00FE3DEC" w:rsidRPr="00FE3DEC" w:rsidRDefault="00FE3DEC" w:rsidP="00FE3DEC">
      <w:pPr>
        <w:spacing w:before="120" w:line="276" w:lineRule="auto"/>
        <w:rPr>
          <w:rFonts w:ascii="Century Gothic" w:eastAsiaTheme="minorHAnsi" w:hAnsi="Century Gothic" w:cstheme="minorBidi"/>
          <w:sz w:val="24"/>
          <w:szCs w:val="24"/>
        </w:rPr>
      </w:pPr>
    </w:p>
    <w:p w14:paraId="141F2CA0" w14:textId="77777777" w:rsidR="00FE3DEC" w:rsidRPr="00FE3DEC" w:rsidRDefault="00FE3DEC" w:rsidP="00FE3DEC">
      <w:pPr>
        <w:keepNext/>
        <w:keepLines/>
        <w:numPr>
          <w:ilvl w:val="1"/>
          <w:numId w:val="0"/>
        </w:numPr>
        <w:spacing w:before="40" w:line="276" w:lineRule="auto"/>
        <w:ind w:left="576" w:hanging="576"/>
        <w:outlineLvl w:val="1"/>
        <w:rPr>
          <w:rFonts w:ascii="Aptos Display" w:eastAsiaTheme="majorEastAsia" w:hAnsi="Aptos Display" w:cstheme="majorBidi"/>
          <w:color w:val="000000" w:themeColor="text1"/>
          <w:sz w:val="32"/>
          <w:szCs w:val="32"/>
        </w:rPr>
      </w:pPr>
      <w:bookmarkStart w:id="20" w:name="_Toc195182622"/>
      <w:bookmarkStart w:id="21" w:name="_Toc197688571"/>
      <w:r w:rsidRPr="00FE3DEC">
        <w:rPr>
          <w:rFonts w:ascii="Aptos Display" w:eastAsiaTheme="majorEastAsia" w:hAnsi="Aptos Display" w:cstheme="majorBidi"/>
          <w:color w:val="000000" w:themeColor="text1"/>
          <w:sz w:val="32"/>
          <w:szCs w:val="32"/>
        </w:rPr>
        <w:lastRenderedPageBreak/>
        <w:t>Gestione e termini per Domiciliazione Incassi/SDD</w:t>
      </w:r>
      <w:bookmarkEnd w:id="20"/>
      <w:bookmarkEnd w:id="21"/>
      <w:r w:rsidRPr="00FE3DEC">
        <w:rPr>
          <w:rFonts w:ascii="Aptos Display" w:eastAsiaTheme="majorEastAsia" w:hAnsi="Aptos Display" w:cstheme="majorBidi"/>
          <w:color w:val="000000" w:themeColor="text1"/>
          <w:sz w:val="32"/>
          <w:szCs w:val="32"/>
        </w:rPr>
        <w:t xml:space="preserve"> </w:t>
      </w:r>
    </w:p>
    <w:p w14:paraId="0AFFB30C" w14:textId="77777777" w:rsidR="00FE3DEC" w:rsidRPr="00FE3DEC" w:rsidRDefault="00FE3DEC" w:rsidP="00FE3DEC">
      <w:pPr>
        <w:spacing w:before="120" w:line="276" w:lineRule="auto"/>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 xml:space="preserve">Nel caso di operazioni di pagamento disposte dal beneficiario o per il suo tramite (come nel caso di addebiti diretti SDD/domiciliazioni) da te originariamente autorizzate e già eseguite dalla Banca, puoi richiederne il rimborso - oltreché nei casi di operazioni non autorizzate o non correttamente eseguite – se: </w:t>
      </w:r>
    </w:p>
    <w:p w14:paraId="0E847A53" w14:textId="77777777" w:rsidR="00FE3DEC" w:rsidRPr="00FE3DEC" w:rsidRDefault="00FE3DEC" w:rsidP="00FE3DEC">
      <w:pPr>
        <w:numPr>
          <w:ilvl w:val="0"/>
          <w:numId w:val="24"/>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l'autorizzazione rilasciata non prevedeva l'importo dell'operazione, e</w:t>
      </w:r>
    </w:p>
    <w:p w14:paraId="0B558704" w14:textId="77777777" w:rsidR="00FE3DEC" w:rsidRPr="00FE3DEC" w:rsidRDefault="00FE3DEC" w:rsidP="00FE3DEC">
      <w:pPr>
        <w:numPr>
          <w:ilvl w:val="0"/>
          <w:numId w:val="24"/>
        </w:numPr>
        <w:spacing w:before="120" w:line="276" w:lineRule="auto"/>
        <w:contextualSpacing/>
        <w:rPr>
          <w:rFonts w:ascii="Century Gothic" w:eastAsiaTheme="minorHAnsi" w:hAnsi="Century Gothic" w:cstheme="minorBidi"/>
          <w:sz w:val="24"/>
          <w:szCs w:val="24"/>
        </w:rPr>
      </w:pPr>
      <w:r w:rsidRPr="00FE3DEC">
        <w:rPr>
          <w:rFonts w:ascii="Century Gothic" w:eastAsiaTheme="minorHAnsi" w:hAnsi="Century Gothic" w:cstheme="minorBidi"/>
          <w:sz w:val="24"/>
          <w:szCs w:val="24"/>
        </w:rPr>
        <w:t>l'importo della stessa supera l'importo che avresti potuto ragionevolmente aspettarti, prendendo in considerazione ogni tua precedente spesa, nonché ogni altra circostanza pertinente.</w:t>
      </w:r>
    </w:p>
    <w:p w14:paraId="64720C8F" w14:textId="6B295527" w:rsidR="00A27EF8" w:rsidRPr="00D349CB" w:rsidRDefault="00FE3DEC" w:rsidP="00FE3DEC">
      <w:r w:rsidRPr="00FE3DEC">
        <w:rPr>
          <w:rFonts w:ascii="Century Gothic" w:eastAsiaTheme="minorHAnsi" w:hAnsi="Century Gothic" w:cstheme="minorBidi"/>
          <w:sz w:val="24"/>
          <w:szCs w:val="24"/>
        </w:rPr>
        <w:t>In tal caso, devi effettuare la richiesta di rimborso entro 8 settimane dall'addebito, fornendo - su richiesta della Banca - documenti e ogni altro elemento utile a supporto della sussistenza delle circostanze che giustificano il rimborso. Entro 10 giornate operative dalla ricezione della richiesta la Banca provvede al rimborso oppure può declinare la richiesta, fornendoti la relativa motivazione. Il diritto al rimborso è escluso nel caso di SDD Core finanziario (collegato alla gestione di strumenti finanziari o all’esecuzione di operazioni aventi finalità di investimento) o SDD Core a importo prefissato (qualora all’atto del rilascio dell’autorizzazione all’addebito da parte del cliente debitore</w:t>
      </w:r>
    </w:p>
    <w:sectPr w:rsidR="00A27EF8" w:rsidRPr="00D349CB" w:rsidSect="002E6330">
      <w:headerReference w:type="default" r:id="rId8"/>
      <w:footerReference w:type="default" r:id="rId9"/>
      <w:headerReference w:type="first" r:id="rId10"/>
      <w:footerReference w:type="first" r:id="rId11"/>
      <w:pgSz w:w="11906" w:h="16838"/>
      <w:pgMar w:top="2552" w:right="1134" w:bottom="1701"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9A21" w14:textId="77777777" w:rsidR="004B5C9B" w:rsidRDefault="004B5C9B">
      <w:r>
        <w:separator/>
      </w:r>
    </w:p>
  </w:endnote>
  <w:endnote w:type="continuationSeparator" w:id="0">
    <w:p w14:paraId="007543B8" w14:textId="77777777" w:rsidR="004B5C9B" w:rsidRDefault="004B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3CC1" w14:textId="77777777" w:rsidR="004B5C9B" w:rsidRDefault="004B5C9B">
    <w:pPr>
      <w:pStyle w:val="Pidipagina"/>
    </w:pPr>
    <w:r>
      <w:rPr>
        <w:noProof/>
        <w:lang w:eastAsia="it-IT"/>
      </w:rPr>
      <w:drawing>
        <wp:anchor distT="0" distB="0" distL="114300" distR="114300" simplePos="0" relativeHeight="251666432" behindDoc="0" locked="0" layoutInCell="1" allowOverlap="1" wp14:anchorId="65B085F1" wp14:editId="400F65C3">
          <wp:simplePos x="0" y="0"/>
          <wp:positionH relativeFrom="page">
            <wp:posOffset>0</wp:posOffset>
          </wp:positionH>
          <wp:positionV relativeFrom="page">
            <wp:posOffset>9901555</wp:posOffset>
          </wp:positionV>
          <wp:extent cx="7560000" cy="788400"/>
          <wp:effectExtent l="0" t="0" r="3175"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0000" cy="78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CB34" w14:textId="77777777" w:rsidR="004B5C9B" w:rsidRDefault="00CA4F37">
    <w:pPr>
      <w:pStyle w:val="Pidipagina"/>
    </w:pPr>
    <w:r w:rsidRPr="009E0FC4">
      <w:rPr>
        <w:noProof/>
        <w:lang w:eastAsia="it-IT"/>
      </w:rPr>
      <mc:AlternateContent>
        <mc:Choice Requires="wps">
          <w:drawing>
            <wp:anchor distT="0" distB="0" distL="114300" distR="114300" simplePos="0" relativeHeight="251662336" behindDoc="0" locked="0" layoutInCell="1" allowOverlap="1" wp14:anchorId="6E4E9509" wp14:editId="57B86CFC">
              <wp:simplePos x="0" y="0"/>
              <wp:positionH relativeFrom="column">
                <wp:posOffset>2856230</wp:posOffset>
              </wp:positionH>
              <wp:positionV relativeFrom="paragraph">
                <wp:posOffset>-403555</wp:posOffset>
              </wp:positionV>
              <wp:extent cx="3686175" cy="97218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6175" cy="972185"/>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230DFF3C"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di Garanzia dei Depositanti del Credito Cooperativo Aderente al Fondo di Garanzia degli Obbligazionisti del Credito Cooperativo</w:t>
                          </w:r>
                        </w:p>
                        <w:p w14:paraId="6B05752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Nazionale di Garanzia (Art. 62, comma 1, decreto legislativo 23 luglio 1996, n. 415)</w:t>
                          </w:r>
                        </w:p>
                        <w:p w14:paraId="4B6CBA54" w14:textId="77777777" w:rsidR="004B5C9B" w:rsidRPr="0084549A" w:rsidRDefault="004B5C9B" w:rsidP="0084549A">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 xml:space="preserve">Sede legale e direzione: 62012 Civitanova Marche - Viale Matteotti, 8 </w:t>
                          </w:r>
                        </w:p>
                        <w:p w14:paraId="2534FBE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Iscrizione al Registro delle Imprese di Macerata e codice fiscale n. 00096960430</w:t>
                          </w:r>
                        </w:p>
                        <w:p w14:paraId="7CB0F9D9"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Società partecipante al g</w:t>
                          </w:r>
                          <w:r>
                            <w:rPr>
                              <w:rFonts w:cstheme="minorHAnsi"/>
                              <w:color w:val="FFFFFF" w:themeColor="background1"/>
                              <w:sz w:val="13"/>
                              <w:szCs w:val="13"/>
                            </w:rPr>
                            <w:t>ruppo IVA Cassa Centrale Banca -</w:t>
                          </w:r>
                          <w:r w:rsidRPr="0084549A">
                            <w:rPr>
                              <w:rFonts w:cstheme="minorHAnsi"/>
                              <w:color w:val="FFFFFF" w:themeColor="background1"/>
                              <w:sz w:val="13"/>
                              <w:szCs w:val="13"/>
                            </w:rPr>
                            <w:t xml:space="preserve"> P.IVA 02529020220</w:t>
                          </w:r>
                        </w:p>
                        <w:p w14:paraId="2C6E02BA" w14:textId="77777777" w:rsidR="004B5C9B" w:rsidRPr="00B87D26" w:rsidRDefault="004B5C9B" w:rsidP="005C4AA1">
                          <w:pPr>
                            <w:spacing w:line="140" w:lineRule="exact"/>
                            <w:jc w:val="left"/>
                            <w:rPr>
                              <w:rFonts w:cstheme="minorHAnsi"/>
                              <w:color w:val="FFFFFF" w:themeColor="background1"/>
                              <w:sz w:val="13"/>
                              <w:szCs w:val="13"/>
                              <w:lang w:val="en-US"/>
                            </w:rPr>
                          </w:pPr>
                          <w:r>
                            <w:rPr>
                              <w:rFonts w:cstheme="minorHAnsi"/>
                              <w:color w:val="FFFFFF" w:themeColor="background1"/>
                              <w:sz w:val="13"/>
                              <w:szCs w:val="13"/>
                              <w:lang w:val="en-US"/>
                            </w:rPr>
                            <w:t>Tel. 0733.8211 -</w:t>
                          </w:r>
                          <w:r w:rsidRPr="00B87D26">
                            <w:rPr>
                              <w:rFonts w:cstheme="minorHAnsi"/>
                              <w:color w:val="FFFFFF" w:themeColor="background1"/>
                              <w:sz w:val="13"/>
                              <w:szCs w:val="13"/>
                              <w:lang w:val="en-US"/>
                            </w:rPr>
                            <w:t xml:space="preserve"> Fax 0733.821250</w:t>
                          </w:r>
                        </w:p>
                        <w:p w14:paraId="136B6E04" w14:textId="77777777" w:rsidR="004B5C9B" w:rsidRPr="00B87D26" w:rsidRDefault="001F5B2B" w:rsidP="005C4AA1">
                          <w:pPr>
                            <w:spacing w:line="140" w:lineRule="exact"/>
                            <w:jc w:val="left"/>
                            <w:rPr>
                              <w:rFonts w:cstheme="minorHAnsi"/>
                              <w:color w:val="FFFFFF" w:themeColor="background1"/>
                              <w:sz w:val="13"/>
                              <w:szCs w:val="13"/>
                              <w:lang w:val="en-US"/>
                            </w:rPr>
                          </w:pPr>
                          <w:hyperlink r:id="rId1" w:history="1">
                            <w:r w:rsidR="004B5C9B" w:rsidRPr="00B87D26">
                              <w:rPr>
                                <w:color w:val="FFFFFF" w:themeColor="background1"/>
                                <w:sz w:val="13"/>
                                <w:szCs w:val="13"/>
                                <w:lang w:val="en-US"/>
                              </w:rPr>
                              <w:t>info@bancomarchigiano.it</w:t>
                            </w:r>
                          </w:hyperlink>
                          <w:r w:rsidR="004B5C9B">
                            <w:rPr>
                              <w:rFonts w:cstheme="minorHAnsi"/>
                              <w:color w:val="FFFFFF" w:themeColor="background1"/>
                              <w:sz w:val="13"/>
                              <w:szCs w:val="13"/>
                              <w:lang w:val="en-US"/>
                            </w:rPr>
                            <w:t xml:space="preserve"> -</w:t>
                          </w:r>
                          <w:r w:rsidR="004B5C9B" w:rsidRPr="00B87D26">
                            <w:rPr>
                              <w:rFonts w:cstheme="minorHAnsi"/>
                              <w:color w:val="FFFFFF" w:themeColor="background1"/>
                              <w:sz w:val="13"/>
                              <w:szCs w:val="13"/>
                              <w:lang w:val="en-US"/>
                            </w:rPr>
                            <w:t xml:space="preserve"> www.bancomarchigiano.it</w:t>
                          </w:r>
                        </w:p>
                        <w:p w14:paraId="1B685E21" w14:textId="77777777" w:rsidR="004B5C9B" w:rsidRPr="00B87D26" w:rsidRDefault="004B5C9B" w:rsidP="005C4AA1">
                          <w:pPr>
                            <w:spacing w:line="140" w:lineRule="exact"/>
                            <w:jc w:val="left"/>
                            <w:rPr>
                              <w:rFonts w:cstheme="minorHAnsi"/>
                              <w:color w:val="FFFFFF" w:themeColor="background1"/>
                              <w:sz w:val="13"/>
                              <w:szCs w:val="13"/>
                              <w:lang w:val="en-US"/>
                            </w:rPr>
                          </w:pPr>
                        </w:p>
                        <w:p w14:paraId="0DEFE731" w14:textId="77777777" w:rsidR="004B5C9B" w:rsidRPr="00B87D26" w:rsidRDefault="004B5C9B" w:rsidP="00966E1D">
                          <w:pPr>
                            <w:spacing w:line="140" w:lineRule="exact"/>
                            <w:ind w:left="-142"/>
                            <w:jc w:val="left"/>
                            <w:rPr>
                              <w:rFonts w:cstheme="minorHAnsi"/>
                              <w:color w:val="FFFFFF" w:themeColor="background1"/>
                              <w:sz w:val="15"/>
                              <w:szCs w:val="13"/>
                              <w:lang w:val="en-US"/>
                            </w:rPr>
                          </w:pPr>
                        </w:p>
                        <w:p w14:paraId="4784F60D" w14:textId="77777777" w:rsidR="004B5C9B" w:rsidRPr="00B87D26" w:rsidRDefault="004B5C9B" w:rsidP="00966E1D">
                          <w:pPr>
                            <w:spacing w:line="140" w:lineRule="exact"/>
                            <w:ind w:left="-142"/>
                            <w:jc w:val="left"/>
                            <w:rPr>
                              <w:rFonts w:cstheme="minorHAnsi"/>
                              <w:color w:val="FFFFFF" w:themeColor="background1"/>
                              <w:sz w:val="15"/>
                              <w:szCs w:val="1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E9509" id="AutoShape 7" o:spid="_x0000_s1026" style="position:absolute;left:0;text-align:left;margin-left:224.9pt;margin-top:-31.8pt;width:290.25pt;height:7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" filled="f" stroked="f" strokecolor="white">
              <v:path arrowok="t"/>
              <v:textbox>
                <w:txbxContent>
                  <w:p w14:paraId="230DFF3C"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di Garanzia dei Depositanti del Credito Cooperativo Aderente al Fondo di Garanzia degli Obbligazionisti del Credito Cooperativo</w:t>
                    </w:r>
                  </w:p>
                  <w:p w14:paraId="6B05752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Nazionale di Garanzia (Art. 62, comma 1, decreto legislativo 23 luglio 1996, n. 415)</w:t>
                    </w:r>
                  </w:p>
                  <w:p w14:paraId="4B6CBA54" w14:textId="77777777" w:rsidR="004B5C9B" w:rsidRPr="0084549A" w:rsidRDefault="004B5C9B" w:rsidP="0084549A">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 xml:space="preserve">Sede legale e direzione: 62012 Civitanova Marche - Viale Matteotti, 8 </w:t>
                    </w:r>
                  </w:p>
                  <w:p w14:paraId="2534FBE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Iscrizione al Registro delle Imprese di Macerata e codice fiscale n. 00096960430</w:t>
                    </w:r>
                  </w:p>
                  <w:p w14:paraId="7CB0F9D9"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Società partecipante al g</w:t>
                    </w:r>
                    <w:r>
                      <w:rPr>
                        <w:rFonts w:cstheme="minorHAnsi"/>
                        <w:color w:val="FFFFFF" w:themeColor="background1"/>
                        <w:sz w:val="13"/>
                        <w:szCs w:val="13"/>
                      </w:rPr>
                      <w:t>ruppo IVA Cassa Centrale Banca -</w:t>
                    </w:r>
                    <w:r w:rsidRPr="0084549A">
                      <w:rPr>
                        <w:rFonts w:cstheme="minorHAnsi"/>
                        <w:color w:val="FFFFFF" w:themeColor="background1"/>
                        <w:sz w:val="13"/>
                        <w:szCs w:val="13"/>
                      </w:rPr>
                      <w:t xml:space="preserve"> P.IVA 02529020220</w:t>
                    </w:r>
                  </w:p>
                  <w:p w14:paraId="2C6E02BA" w14:textId="77777777" w:rsidR="004B5C9B" w:rsidRPr="00B87D26" w:rsidRDefault="004B5C9B" w:rsidP="005C4AA1">
                    <w:pPr>
                      <w:spacing w:line="140" w:lineRule="exact"/>
                      <w:jc w:val="left"/>
                      <w:rPr>
                        <w:rFonts w:cstheme="minorHAnsi"/>
                        <w:color w:val="FFFFFF" w:themeColor="background1"/>
                        <w:sz w:val="13"/>
                        <w:szCs w:val="13"/>
                        <w:lang w:val="en-US"/>
                      </w:rPr>
                    </w:pPr>
                    <w:r>
                      <w:rPr>
                        <w:rFonts w:cstheme="minorHAnsi"/>
                        <w:color w:val="FFFFFF" w:themeColor="background1"/>
                        <w:sz w:val="13"/>
                        <w:szCs w:val="13"/>
                        <w:lang w:val="en-US"/>
                      </w:rPr>
                      <w:t>Tel. 0733.8211 -</w:t>
                    </w:r>
                    <w:r w:rsidRPr="00B87D26">
                      <w:rPr>
                        <w:rFonts w:cstheme="minorHAnsi"/>
                        <w:color w:val="FFFFFF" w:themeColor="background1"/>
                        <w:sz w:val="13"/>
                        <w:szCs w:val="13"/>
                        <w:lang w:val="en-US"/>
                      </w:rPr>
                      <w:t xml:space="preserve"> Fax 0733.821250</w:t>
                    </w:r>
                  </w:p>
                  <w:p w14:paraId="136B6E04" w14:textId="77777777" w:rsidR="004B5C9B" w:rsidRPr="00B87D26" w:rsidRDefault="001F5B2B" w:rsidP="005C4AA1">
                    <w:pPr>
                      <w:spacing w:line="140" w:lineRule="exact"/>
                      <w:jc w:val="left"/>
                      <w:rPr>
                        <w:rFonts w:cstheme="minorHAnsi"/>
                        <w:color w:val="FFFFFF" w:themeColor="background1"/>
                        <w:sz w:val="13"/>
                        <w:szCs w:val="13"/>
                        <w:lang w:val="en-US"/>
                      </w:rPr>
                    </w:pPr>
                    <w:hyperlink r:id="rId2" w:history="1">
                      <w:r w:rsidR="004B5C9B" w:rsidRPr="00B87D26">
                        <w:rPr>
                          <w:color w:val="FFFFFF" w:themeColor="background1"/>
                          <w:sz w:val="13"/>
                          <w:szCs w:val="13"/>
                          <w:lang w:val="en-US"/>
                        </w:rPr>
                        <w:t>info@bancomarchigiano.it</w:t>
                      </w:r>
                    </w:hyperlink>
                    <w:r w:rsidR="004B5C9B">
                      <w:rPr>
                        <w:rFonts w:cstheme="minorHAnsi"/>
                        <w:color w:val="FFFFFF" w:themeColor="background1"/>
                        <w:sz w:val="13"/>
                        <w:szCs w:val="13"/>
                        <w:lang w:val="en-US"/>
                      </w:rPr>
                      <w:t xml:space="preserve"> -</w:t>
                    </w:r>
                    <w:r w:rsidR="004B5C9B" w:rsidRPr="00B87D26">
                      <w:rPr>
                        <w:rFonts w:cstheme="minorHAnsi"/>
                        <w:color w:val="FFFFFF" w:themeColor="background1"/>
                        <w:sz w:val="13"/>
                        <w:szCs w:val="13"/>
                        <w:lang w:val="en-US"/>
                      </w:rPr>
                      <w:t xml:space="preserve"> www.bancomarchigiano.it</w:t>
                    </w:r>
                  </w:p>
                  <w:p w14:paraId="1B685E21" w14:textId="77777777" w:rsidR="004B5C9B" w:rsidRPr="00B87D26" w:rsidRDefault="004B5C9B" w:rsidP="005C4AA1">
                    <w:pPr>
                      <w:spacing w:line="140" w:lineRule="exact"/>
                      <w:jc w:val="left"/>
                      <w:rPr>
                        <w:rFonts w:cstheme="minorHAnsi"/>
                        <w:color w:val="FFFFFF" w:themeColor="background1"/>
                        <w:sz w:val="13"/>
                        <w:szCs w:val="13"/>
                        <w:lang w:val="en-US"/>
                      </w:rPr>
                    </w:pPr>
                  </w:p>
                  <w:p w14:paraId="0DEFE731" w14:textId="77777777" w:rsidR="004B5C9B" w:rsidRPr="00B87D26" w:rsidRDefault="004B5C9B" w:rsidP="00966E1D">
                    <w:pPr>
                      <w:spacing w:line="140" w:lineRule="exact"/>
                      <w:ind w:left="-142"/>
                      <w:jc w:val="left"/>
                      <w:rPr>
                        <w:rFonts w:cstheme="minorHAnsi"/>
                        <w:color w:val="FFFFFF" w:themeColor="background1"/>
                        <w:sz w:val="15"/>
                        <w:szCs w:val="13"/>
                        <w:lang w:val="en-US"/>
                      </w:rPr>
                    </w:pPr>
                  </w:p>
                  <w:p w14:paraId="4784F60D" w14:textId="77777777" w:rsidR="004B5C9B" w:rsidRPr="00B87D26" w:rsidRDefault="004B5C9B" w:rsidP="00966E1D">
                    <w:pPr>
                      <w:spacing w:line="140" w:lineRule="exact"/>
                      <w:ind w:left="-142"/>
                      <w:jc w:val="left"/>
                      <w:rPr>
                        <w:rFonts w:cstheme="minorHAnsi"/>
                        <w:color w:val="FFFFFF" w:themeColor="background1"/>
                        <w:sz w:val="15"/>
                        <w:szCs w:val="13"/>
                        <w:lang w:val="en-US"/>
                      </w:rPr>
                    </w:pPr>
                  </w:p>
                </w:txbxContent>
              </v:textbox>
            </v:roundrect>
          </w:pict>
        </mc:Fallback>
      </mc:AlternateContent>
    </w:r>
    <w:r w:rsidRPr="009E0FC4">
      <w:rPr>
        <w:noProof/>
        <w:lang w:eastAsia="it-IT"/>
      </w:rPr>
      <mc:AlternateContent>
        <mc:Choice Requires="wps">
          <w:drawing>
            <wp:anchor distT="0" distB="0" distL="114300" distR="114300" simplePos="0" relativeHeight="251660288" behindDoc="0" locked="0" layoutInCell="1" allowOverlap="1" wp14:anchorId="5939DCFB" wp14:editId="1BDF766E">
              <wp:simplePos x="0" y="0"/>
              <wp:positionH relativeFrom="column">
                <wp:posOffset>-536880</wp:posOffset>
              </wp:positionH>
              <wp:positionV relativeFrom="paragraph">
                <wp:posOffset>-384810</wp:posOffset>
              </wp:positionV>
              <wp:extent cx="3498850" cy="7531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0" cy="75311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7E3217F2" w14:textId="77777777" w:rsidR="004B5C9B" w:rsidRDefault="004B5C9B" w:rsidP="00966E1D">
                          <w:pPr>
                            <w:spacing w:line="160" w:lineRule="exact"/>
                            <w:jc w:val="left"/>
                            <w:rPr>
                              <w:rFonts w:cstheme="minorHAnsi"/>
                              <w:b/>
                              <w:color w:val="FFFFFF" w:themeColor="background1"/>
                              <w:sz w:val="18"/>
                              <w:szCs w:val="18"/>
                            </w:rPr>
                          </w:pPr>
                          <w:r w:rsidRPr="00EE21CB">
                            <w:rPr>
                              <w:rFonts w:cstheme="minorHAnsi"/>
                              <w:b/>
                              <w:color w:val="FFFFFF" w:themeColor="background1"/>
                              <w:sz w:val="18"/>
                              <w:szCs w:val="18"/>
                            </w:rPr>
                            <w:t>Banco Marchigiano Credito Cooperativo</w:t>
                          </w:r>
                        </w:p>
                        <w:p w14:paraId="62CD9260"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Nazionale delle Cooperative al n. A164604</w:t>
                          </w:r>
                        </w:p>
                        <w:p w14:paraId="037569A2"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delle banche al n.4719</w:t>
                          </w:r>
                        </w:p>
                        <w:p w14:paraId="4A622FE3"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Aderente al Gruppo Bancario Cassa Centrale Banca, iscritto all’Albo dei Gruppi Bancari </w:t>
                          </w:r>
                        </w:p>
                        <w:p w14:paraId="33D3EE9C"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Soggetta all’attività di direzione e coordinamento della Capogruppo Cassa Centrale Banca </w:t>
                          </w:r>
                          <w:r>
                            <w:rPr>
                              <w:rFonts w:cstheme="minorHAnsi"/>
                              <w:color w:val="FFFFFF" w:themeColor="background1"/>
                              <w:sz w:val="13"/>
                              <w:szCs w:val="13"/>
                            </w:rPr>
                            <w:t>-</w:t>
                          </w:r>
                          <w:r w:rsidRPr="0084549A">
                            <w:rPr>
                              <w:rFonts w:cstheme="minorHAnsi"/>
                              <w:color w:val="FFFFFF" w:themeColor="background1"/>
                              <w:sz w:val="13"/>
                              <w:szCs w:val="13"/>
                            </w:rPr>
                            <w:t xml:space="preserve"> Credito Cooperativo Italiano S.p.A.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39DCFB" id="_x0000_s1027" style="position:absolute;left:0;text-align:left;margin-left:-42.25pt;margin-top:-30.3pt;width:275.5pt;height:5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" filled="f" stroked="f" strokecolor="white">
              <v:path arrowok="t"/>
              <v:textbox>
                <w:txbxContent>
                  <w:p w14:paraId="7E3217F2" w14:textId="77777777" w:rsidR="004B5C9B" w:rsidRDefault="004B5C9B" w:rsidP="00966E1D">
                    <w:pPr>
                      <w:spacing w:line="160" w:lineRule="exact"/>
                      <w:jc w:val="left"/>
                      <w:rPr>
                        <w:rFonts w:cstheme="minorHAnsi"/>
                        <w:b/>
                        <w:color w:val="FFFFFF" w:themeColor="background1"/>
                        <w:sz w:val="18"/>
                        <w:szCs w:val="18"/>
                      </w:rPr>
                    </w:pPr>
                    <w:r w:rsidRPr="00EE21CB">
                      <w:rPr>
                        <w:rFonts w:cstheme="minorHAnsi"/>
                        <w:b/>
                        <w:color w:val="FFFFFF" w:themeColor="background1"/>
                        <w:sz w:val="18"/>
                        <w:szCs w:val="18"/>
                      </w:rPr>
                      <w:t>Banco Marchigiano Credito Cooperativo</w:t>
                    </w:r>
                  </w:p>
                  <w:p w14:paraId="62CD9260"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Nazionale delle Cooperative al n. A164604</w:t>
                    </w:r>
                  </w:p>
                  <w:p w14:paraId="037569A2"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delle banche al n.4719</w:t>
                    </w:r>
                  </w:p>
                  <w:p w14:paraId="4A622FE3"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Aderente al Gruppo Bancario Cassa Centrale Banca, iscritto all’Albo dei Gruppi Bancari </w:t>
                    </w:r>
                  </w:p>
                  <w:p w14:paraId="33D3EE9C"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Soggetta all’attività di direzione e coordinamento della Capogruppo Cassa Centrale Banca </w:t>
                    </w:r>
                    <w:r>
                      <w:rPr>
                        <w:rFonts w:cstheme="minorHAnsi"/>
                        <w:color w:val="FFFFFF" w:themeColor="background1"/>
                        <w:sz w:val="13"/>
                        <w:szCs w:val="13"/>
                      </w:rPr>
                      <w:t>-</w:t>
                    </w:r>
                    <w:r w:rsidRPr="0084549A">
                      <w:rPr>
                        <w:rFonts w:cstheme="minorHAnsi"/>
                        <w:color w:val="FFFFFF" w:themeColor="background1"/>
                        <w:sz w:val="13"/>
                        <w:szCs w:val="13"/>
                      </w:rPr>
                      <w:t xml:space="preserve"> Credito Cooperativo Italiano S.p.A.</w:t>
                    </w:r>
                  </w:p>
                </w:txbxContent>
              </v:textbox>
            </v:roundrect>
          </w:pict>
        </mc:Fallback>
      </mc:AlternateContent>
    </w:r>
    <w:r w:rsidRPr="009E0FC4">
      <w:rPr>
        <w:noProof/>
        <w:lang w:eastAsia="it-IT"/>
      </w:rPr>
      <w:drawing>
        <wp:anchor distT="0" distB="0" distL="114300" distR="114300" simplePos="0" relativeHeight="251661312" behindDoc="1" locked="0" layoutInCell="1" allowOverlap="1" wp14:anchorId="66CF2D5B" wp14:editId="350BDC44">
          <wp:simplePos x="0" y="0"/>
          <wp:positionH relativeFrom="page">
            <wp:align>left</wp:align>
          </wp:positionH>
          <wp:positionV relativeFrom="page">
            <wp:posOffset>9626803</wp:posOffset>
          </wp:positionV>
          <wp:extent cx="7559675" cy="1065632"/>
          <wp:effectExtent l="0" t="0" r="3175" b="127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intesta-base-2.pn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56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06D2" w14:textId="77777777" w:rsidR="004B5C9B" w:rsidRDefault="004B5C9B">
      <w:r>
        <w:separator/>
      </w:r>
    </w:p>
  </w:footnote>
  <w:footnote w:type="continuationSeparator" w:id="0">
    <w:p w14:paraId="54D79FE9" w14:textId="77777777" w:rsidR="004B5C9B" w:rsidRDefault="004B5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023C" w14:textId="1E69C9D6" w:rsidR="004B5C9B" w:rsidRDefault="0072519D">
    <w:pPr>
      <w:pStyle w:val="Intestazione"/>
    </w:pPr>
    <w:r>
      <w:rPr>
        <w:noProof/>
      </w:rPr>
      <w:drawing>
        <wp:anchor distT="0" distB="0" distL="114300" distR="114300" simplePos="0" relativeHeight="251673600" behindDoc="1" locked="0" layoutInCell="1" allowOverlap="1" wp14:anchorId="2EC02031" wp14:editId="2CBA5544">
          <wp:simplePos x="0" y="0"/>
          <wp:positionH relativeFrom="margin">
            <wp:posOffset>-15240</wp:posOffset>
          </wp:positionH>
          <wp:positionV relativeFrom="paragraph">
            <wp:posOffset>219710</wp:posOffset>
          </wp:positionV>
          <wp:extent cx="2820837" cy="618974"/>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20837" cy="618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EF8">
      <w:tab/>
    </w:r>
    <w:r w:rsidR="00A27EF8">
      <w:tab/>
      <w:t xml:space="preserve">Classificazione: </w:t>
    </w:r>
    <w:r>
      <w:t>Pubblico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F373" w14:textId="442ACFA7" w:rsidR="004B5C9B" w:rsidRDefault="00300E2B">
    <w:pPr>
      <w:pStyle w:val="Intestazione"/>
    </w:pPr>
    <w:r>
      <w:rPr>
        <w:noProof/>
      </w:rPr>
      <w:drawing>
        <wp:anchor distT="0" distB="0" distL="114300" distR="114300" simplePos="0" relativeHeight="251671552" behindDoc="1" locked="0" layoutInCell="1" allowOverlap="1" wp14:anchorId="6A5A7B41" wp14:editId="4B876ADE">
          <wp:simplePos x="0" y="0"/>
          <wp:positionH relativeFrom="margin">
            <wp:posOffset>-51435</wp:posOffset>
          </wp:positionH>
          <wp:positionV relativeFrom="paragraph">
            <wp:posOffset>172199</wp:posOffset>
          </wp:positionV>
          <wp:extent cx="2820837" cy="618974"/>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20837" cy="618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4EE5">
      <w:tab/>
    </w:r>
    <w:r w:rsidR="005C4EE5">
      <w:tab/>
      <w:t xml:space="preserve">Classificazione: </w:t>
    </w:r>
    <w:r w:rsidR="00101419">
      <w:t>Pubblico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F9C4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D58C7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4062B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89FC6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D86D5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90A4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CC3383D"/>
    <w:multiLevelType w:val="hybridMultilevel"/>
    <w:tmpl w:val="67F0C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0664A2"/>
    <w:multiLevelType w:val="hybridMultilevel"/>
    <w:tmpl w:val="6F300484"/>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59926FB"/>
    <w:multiLevelType w:val="hybridMultilevel"/>
    <w:tmpl w:val="3D926496"/>
    <w:lvl w:ilvl="0" w:tplc="668C7026">
      <w:start w:val="1"/>
      <w:numFmt w:val="bullet"/>
      <w:lvlText w:val=""/>
      <w:lvlJc w:val="left"/>
      <w:pPr>
        <w:ind w:left="1068" w:hanging="360"/>
      </w:pPr>
      <w:rPr>
        <w:rFonts w:ascii="Symbol" w:hAnsi="Symbol" w:hint="default"/>
      </w:rPr>
    </w:lvl>
    <w:lvl w:ilvl="1" w:tplc="C616DFE6">
      <w:start w:val="1"/>
      <w:numFmt w:val="bullet"/>
      <w:lvlText w:val="o"/>
      <w:lvlJc w:val="left"/>
      <w:pPr>
        <w:ind w:left="1788" w:hanging="360"/>
      </w:pPr>
      <w:rPr>
        <w:rFonts w:ascii="Courier New" w:hAnsi="Courier New" w:hint="default"/>
      </w:rPr>
    </w:lvl>
    <w:lvl w:ilvl="2" w:tplc="06263A04">
      <w:start w:val="1"/>
      <w:numFmt w:val="bullet"/>
      <w:lvlText w:val=""/>
      <w:lvlJc w:val="left"/>
      <w:pPr>
        <w:ind w:left="2508" w:hanging="360"/>
      </w:pPr>
      <w:rPr>
        <w:rFonts w:ascii="Wingdings" w:hAnsi="Wingdings" w:hint="default"/>
      </w:rPr>
    </w:lvl>
    <w:lvl w:ilvl="3" w:tplc="FD1E0CA8">
      <w:start w:val="1"/>
      <w:numFmt w:val="bullet"/>
      <w:lvlText w:val=""/>
      <w:lvlJc w:val="left"/>
      <w:pPr>
        <w:ind w:left="3228" w:hanging="360"/>
      </w:pPr>
      <w:rPr>
        <w:rFonts w:ascii="Symbol" w:hAnsi="Symbol" w:hint="default"/>
      </w:rPr>
    </w:lvl>
    <w:lvl w:ilvl="4" w:tplc="E78EBB9A">
      <w:start w:val="1"/>
      <w:numFmt w:val="bullet"/>
      <w:lvlText w:val="o"/>
      <w:lvlJc w:val="left"/>
      <w:pPr>
        <w:ind w:left="3948" w:hanging="360"/>
      </w:pPr>
      <w:rPr>
        <w:rFonts w:ascii="Courier New" w:hAnsi="Courier New" w:hint="default"/>
      </w:rPr>
    </w:lvl>
    <w:lvl w:ilvl="5" w:tplc="81C27B12">
      <w:start w:val="1"/>
      <w:numFmt w:val="bullet"/>
      <w:lvlText w:val=""/>
      <w:lvlJc w:val="left"/>
      <w:pPr>
        <w:ind w:left="4668" w:hanging="360"/>
      </w:pPr>
      <w:rPr>
        <w:rFonts w:ascii="Wingdings" w:hAnsi="Wingdings" w:hint="default"/>
      </w:rPr>
    </w:lvl>
    <w:lvl w:ilvl="6" w:tplc="D8F00184">
      <w:start w:val="1"/>
      <w:numFmt w:val="bullet"/>
      <w:lvlText w:val=""/>
      <w:lvlJc w:val="left"/>
      <w:pPr>
        <w:ind w:left="5388" w:hanging="360"/>
      </w:pPr>
      <w:rPr>
        <w:rFonts w:ascii="Symbol" w:hAnsi="Symbol" w:hint="default"/>
      </w:rPr>
    </w:lvl>
    <w:lvl w:ilvl="7" w:tplc="7B388DB0">
      <w:start w:val="1"/>
      <w:numFmt w:val="bullet"/>
      <w:lvlText w:val="o"/>
      <w:lvlJc w:val="left"/>
      <w:pPr>
        <w:ind w:left="6108" w:hanging="360"/>
      </w:pPr>
      <w:rPr>
        <w:rFonts w:ascii="Courier New" w:hAnsi="Courier New" w:hint="default"/>
      </w:rPr>
    </w:lvl>
    <w:lvl w:ilvl="8" w:tplc="014AB05C">
      <w:start w:val="1"/>
      <w:numFmt w:val="bullet"/>
      <w:lvlText w:val=""/>
      <w:lvlJc w:val="left"/>
      <w:pPr>
        <w:ind w:left="6828" w:hanging="360"/>
      </w:pPr>
      <w:rPr>
        <w:rFonts w:ascii="Wingdings" w:hAnsi="Wingdings" w:hint="default"/>
      </w:rPr>
    </w:lvl>
  </w:abstractNum>
  <w:abstractNum w:abstractNumId="10" w15:restartNumberingAfterBreak="0">
    <w:nsid w:val="25F67710"/>
    <w:multiLevelType w:val="hybridMultilevel"/>
    <w:tmpl w:val="48AC4E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E259C9"/>
    <w:multiLevelType w:val="hybridMultilevel"/>
    <w:tmpl w:val="8038671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7ED7906"/>
    <w:multiLevelType w:val="hybridMultilevel"/>
    <w:tmpl w:val="638ED7E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38558A"/>
    <w:multiLevelType w:val="hybridMultilevel"/>
    <w:tmpl w:val="5740843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4C6B49"/>
    <w:multiLevelType w:val="hybridMultilevel"/>
    <w:tmpl w:val="FB769408"/>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42F3F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754489"/>
    <w:multiLevelType w:val="hybridMultilevel"/>
    <w:tmpl w:val="65945E8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68D2F84"/>
    <w:multiLevelType w:val="hybridMultilevel"/>
    <w:tmpl w:val="05FCEC12"/>
    <w:lvl w:ilvl="0" w:tplc="21D8AD72">
      <w:start w:val="1"/>
      <w:numFmt w:val="bullet"/>
      <w:lvlText w:val=""/>
      <w:lvlJc w:val="left"/>
      <w:pPr>
        <w:ind w:left="1068" w:hanging="360"/>
      </w:pPr>
      <w:rPr>
        <w:rFonts w:ascii="Symbol" w:hAnsi="Symbol" w:hint="default"/>
      </w:rPr>
    </w:lvl>
    <w:lvl w:ilvl="1" w:tplc="5FF230C4">
      <w:start w:val="1"/>
      <w:numFmt w:val="bullet"/>
      <w:lvlText w:val="o"/>
      <w:lvlJc w:val="left"/>
      <w:pPr>
        <w:ind w:left="1788" w:hanging="360"/>
      </w:pPr>
      <w:rPr>
        <w:rFonts w:ascii="Courier New" w:hAnsi="Courier New" w:hint="default"/>
      </w:rPr>
    </w:lvl>
    <w:lvl w:ilvl="2" w:tplc="5F9EB9FA">
      <w:start w:val="1"/>
      <w:numFmt w:val="bullet"/>
      <w:lvlText w:val=""/>
      <w:lvlJc w:val="left"/>
      <w:pPr>
        <w:ind w:left="2508" w:hanging="360"/>
      </w:pPr>
      <w:rPr>
        <w:rFonts w:ascii="Wingdings" w:hAnsi="Wingdings" w:hint="default"/>
      </w:rPr>
    </w:lvl>
    <w:lvl w:ilvl="3" w:tplc="49CCAE56">
      <w:start w:val="1"/>
      <w:numFmt w:val="bullet"/>
      <w:lvlText w:val=""/>
      <w:lvlJc w:val="left"/>
      <w:pPr>
        <w:ind w:left="3228" w:hanging="360"/>
      </w:pPr>
      <w:rPr>
        <w:rFonts w:ascii="Symbol" w:hAnsi="Symbol" w:hint="default"/>
      </w:rPr>
    </w:lvl>
    <w:lvl w:ilvl="4" w:tplc="C00C35D2">
      <w:start w:val="1"/>
      <w:numFmt w:val="bullet"/>
      <w:lvlText w:val="o"/>
      <w:lvlJc w:val="left"/>
      <w:pPr>
        <w:ind w:left="3948" w:hanging="360"/>
      </w:pPr>
      <w:rPr>
        <w:rFonts w:ascii="Courier New" w:hAnsi="Courier New" w:hint="default"/>
      </w:rPr>
    </w:lvl>
    <w:lvl w:ilvl="5" w:tplc="10B677AC">
      <w:start w:val="1"/>
      <w:numFmt w:val="bullet"/>
      <w:lvlText w:val=""/>
      <w:lvlJc w:val="left"/>
      <w:pPr>
        <w:ind w:left="4668" w:hanging="360"/>
      </w:pPr>
      <w:rPr>
        <w:rFonts w:ascii="Wingdings" w:hAnsi="Wingdings" w:hint="default"/>
      </w:rPr>
    </w:lvl>
    <w:lvl w:ilvl="6" w:tplc="68B445E4">
      <w:start w:val="1"/>
      <w:numFmt w:val="bullet"/>
      <w:lvlText w:val=""/>
      <w:lvlJc w:val="left"/>
      <w:pPr>
        <w:ind w:left="5388" w:hanging="360"/>
      </w:pPr>
      <w:rPr>
        <w:rFonts w:ascii="Symbol" w:hAnsi="Symbol" w:hint="default"/>
      </w:rPr>
    </w:lvl>
    <w:lvl w:ilvl="7" w:tplc="A32689BC">
      <w:start w:val="1"/>
      <w:numFmt w:val="bullet"/>
      <w:lvlText w:val="o"/>
      <w:lvlJc w:val="left"/>
      <w:pPr>
        <w:ind w:left="6108" w:hanging="360"/>
      </w:pPr>
      <w:rPr>
        <w:rFonts w:ascii="Courier New" w:hAnsi="Courier New" w:hint="default"/>
      </w:rPr>
    </w:lvl>
    <w:lvl w:ilvl="8" w:tplc="8C367CF4">
      <w:start w:val="1"/>
      <w:numFmt w:val="bullet"/>
      <w:lvlText w:val=""/>
      <w:lvlJc w:val="left"/>
      <w:pPr>
        <w:ind w:left="6828" w:hanging="360"/>
      </w:pPr>
      <w:rPr>
        <w:rFonts w:ascii="Wingdings" w:hAnsi="Wingdings" w:hint="default"/>
      </w:rPr>
    </w:lvl>
  </w:abstractNum>
  <w:abstractNum w:abstractNumId="18" w15:restartNumberingAfterBreak="0">
    <w:nsid w:val="48483411"/>
    <w:multiLevelType w:val="hybridMultilevel"/>
    <w:tmpl w:val="E35E2DAA"/>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9F2106"/>
    <w:multiLevelType w:val="hybridMultilevel"/>
    <w:tmpl w:val="E4AE80DC"/>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0" w15:restartNumberingAfterBreak="0">
    <w:nsid w:val="53ADE75F"/>
    <w:multiLevelType w:val="hybridMultilevel"/>
    <w:tmpl w:val="B65A3E60"/>
    <w:lvl w:ilvl="0" w:tplc="44E8DA6E">
      <w:start w:val="1"/>
      <w:numFmt w:val="bullet"/>
      <w:lvlText w:val=""/>
      <w:lvlJc w:val="left"/>
      <w:pPr>
        <w:ind w:left="1068" w:hanging="360"/>
      </w:pPr>
      <w:rPr>
        <w:rFonts w:ascii="Symbol" w:hAnsi="Symbol" w:hint="default"/>
      </w:rPr>
    </w:lvl>
    <w:lvl w:ilvl="1" w:tplc="63C4D572">
      <w:start w:val="1"/>
      <w:numFmt w:val="bullet"/>
      <w:lvlText w:val="o"/>
      <w:lvlJc w:val="left"/>
      <w:pPr>
        <w:ind w:left="1788" w:hanging="360"/>
      </w:pPr>
      <w:rPr>
        <w:rFonts w:ascii="Courier New" w:hAnsi="Courier New" w:hint="default"/>
      </w:rPr>
    </w:lvl>
    <w:lvl w:ilvl="2" w:tplc="13F4D576">
      <w:start w:val="1"/>
      <w:numFmt w:val="bullet"/>
      <w:lvlText w:val=""/>
      <w:lvlJc w:val="left"/>
      <w:pPr>
        <w:ind w:left="2508" w:hanging="360"/>
      </w:pPr>
      <w:rPr>
        <w:rFonts w:ascii="Wingdings" w:hAnsi="Wingdings" w:hint="default"/>
      </w:rPr>
    </w:lvl>
    <w:lvl w:ilvl="3" w:tplc="9F702C6C">
      <w:start w:val="1"/>
      <w:numFmt w:val="bullet"/>
      <w:lvlText w:val=""/>
      <w:lvlJc w:val="left"/>
      <w:pPr>
        <w:ind w:left="3228" w:hanging="360"/>
      </w:pPr>
      <w:rPr>
        <w:rFonts w:ascii="Symbol" w:hAnsi="Symbol" w:hint="default"/>
      </w:rPr>
    </w:lvl>
    <w:lvl w:ilvl="4" w:tplc="86FAB39A">
      <w:start w:val="1"/>
      <w:numFmt w:val="bullet"/>
      <w:lvlText w:val="o"/>
      <w:lvlJc w:val="left"/>
      <w:pPr>
        <w:ind w:left="3948" w:hanging="360"/>
      </w:pPr>
      <w:rPr>
        <w:rFonts w:ascii="Courier New" w:hAnsi="Courier New" w:hint="default"/>
      </w:rPr>
    </w:lvl>
    <w:lvl w:ilvl="5" w:tplc="95E4F82A">
      <w:start w:val="1"/>
      <w:numFmt w:val="bullet"/>
      <w:lvlText w:val=""/>
      <w:lvlJc w:val="left"/>
      <w:pPr>
        <w:ind w:left="4668" w:hanging="360"/>
      </w:pPr>
      <w:rPr>
        <w:rFonts w:ascii="Wingdings" w:hAnsi="Wingdings" w:hint="default"/>
      </w:rPr>
    </w:lvl>
    <w:lvl w:ilvl="6" w:tplc="017E7942">
      <w:start w:val="1"/>
      <w:numFmt w:val="bullet"/>
      <w:lvlText w:val=""/>
      <w:lvlJc w:val="left"/>
      <w:pPr>
        <w:ind w:left="5388" w:hanging="360"/>
      </w:pPr>
      <w:rPr>
        <w:rFonts w:ascii="Symbol" w:hAnsi="Symbol" w:hint="default"/>
      </w:rPr>
    </w:lvl>
    <w:lvl w:ilvl="7" w:tplc="7682B5E4">
      <w:start w:val="1"/>
      <w:numFmt w:val="bullet"/>
      <w:lvlText w:val="o"/>
      <w:lvlJc w:val="left"/>
      <w:pPr>
        <w:ind w:left="6108" w:hanging="360"/>
      </w:pPr>
      <w:rPr>
        <w:rFonts w:ascii="Courier New" w:hAnsi="Courier New" w:hint="default"/>
      </w:rPr>
    </w:lvl>
    <w:lvl w:ilvl="8" w:tplc="922C0DCA">
      <w:start w:val="1"/>
      <w:numFmt w:val="bullet"/>
      <w:lvlText w:val=""/>
      <w:lvlJc w:val="left"/>
      <w:pPr>
        <w:ind w:left="6828" w:hanging="360"/>
      </w:pPr>
      <w:rPr>
        <w:rFonts w:ascii="Wingdings" w:hAnsi="Wingdings" w:hint="default"/>
      </w:rPr>
    </w:lvl>
  </w:abstractNum>
  <w:abstractNum w:abstractNumId="21" w15:restartNumberingAfterBreak="0">
    <w:nsid w:val="5D06250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FFF0A01"/>
    <w:multiLevelType w:val="hybridMultilevel"/>
    <w:tmpl w:val="FC249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EF0088"/>
    <w:multiLevelType w:val="multilevel"/>
    <w:tmpl w:val="FFFFFFFF"/>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064336821">
    <w:abstractNumId w:val="8"/>
  </w:num>
  <w:num w:numId="2" w16cid:durableId="1727684221">
    <w:abstractNumId w:val="23"/>
  </w:num>
  <w:num w:numId="3" w16cid:durableId="920675230">
    <w:abstractNumId w:val="22"/>
  </w:num>
  <w:num w:numId="4" w16cid:durableId="1125732369">
    <w:abstractNumId w:val="1"/>
  </w:num>
  <w:num w:numId="5" w16cid:durableId="1678996870">
    <w:abstractNumId w:val="21"/>
  </w:num>
  <w:num w:numId="6" w16cid:durableId="1966426508">
    <w:abstractNumId w:val="2"/>
  </w:num>
  <w:num w:numId="7" w16cid:durableId="1307469198">
    <w:abstractNumId w:val="4"/>
  </w:num>
  <w:num w:numId="8" w16cid:durableId="1057515787">
    <w:abstractNumId w:val="0"/>
  </w:num>
  <w:num w:numId="9" w16cid:durableId="373847424">
    <w:abstractNumId w:val="5"/>
  </w:num>
  <w:num w:numId="10" w16cid:durableId="2022734448">
    <w:abstractNumId w:val="15"/>
  </w:num>
  <w:num w:numId="11" w16cid:durableId="1909538284">
    <w:abstractNumId w:val="3"/>
  </w:num>
  <w:num w:numId="12" w16cid:durableId="887453738">
    <w:abstractNumId w:val="14"/>
  </w:num>
  <w:num w:numId="13" w16cid:durableId="613633341">
    <w:abstractNumId w:val="11"/>
  </w:num>
  <w:num w:numId="14" w16cid:durableId="1739598071">
    <w:abstractNumId w:val="16"/>
  </w:num>
  <w:num w:numId="15" w16cid:durableId="957874349">
    <w:abstractNumId w:val="7"/>
  </w:num>
  <w:num w:numId="16" w16cid:durableId="419713829">
    <w:abstractNumId w:val="12"/>
  </w:num>
  <w:num w:numId="17" w16cid:durableId="1938828682">
    <w:abstractNumId w:val="13"/>
  </w:num>
  <w:num w:numId="18" w16cid:durableId="1858418683">
    <w:abstractNumId w:val="9"/>
  </w:num>
  <w:num w:numId="19" w16cid:durableId="1427996620">
    <w:abstractNumId w:val="20"/>
  </w:num>
  <w:num w:numId="20" w16cid:durableId="753017100">
    <w:abstractNumId w:val="17"/>
  </w:num>
  <w:num w:numId="21" w16cid:durableId="1829521123">
    <w:abstractNumId w:val="10"/>
  </w:num>
  <w:num w:numId="22" w16cid:durableId="484861133">
    <w:abstractNumId w:val="19"/>
  </w:num>
  <w:num w:numId="23" w16cid:durableId="324017527">
    <w:abstractNumId w:val="6"/>
  </w:num>
  <w:num w:numId="24" w16cid:durableId="12438797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C1"/>
    <w:rsid w:val="00004798"/>
    <w:rsid w:val="000119DD"/>
    <w:rsid w:val="0001474F"/>
    <w:rsid w:val="00021A80"/>
    <w:rsid w:val="00032937"/>
    <w:rsid w:val="000A0DBF"/>
    <w:rsid w:val="000A26E9"/>
    <w:rsid w:val="000A49BC"/>
    <w:rsid w:val="000B59F8"/>
    <w:rsid w:val="000E024E"/>
    <w:rsid w:val="000E0E85"/>
    <w:rsid w:val="000E4C97"/>
    <w:rsid w:val="000E6A6F"/>
    <w:rsid w:val="00101419"/>
    <w:rsid w:val="0010207B"/>
    <w:rsid w:val="00136A44"/>
    <w:rsid w:val="00165B94"/>
    <w:rsid w:val="0017726B"/>
    <w:rsid w:val="001B6214"/>
    <w:rsid w:val="001E686E"/>
    <w:rsid w:val="001F5B2B"/>
    <w:rsid w:val="0025202A"/>
    <w:rsid w:val="00273B76"/>
    <w:rsid w:val="00280246"/>
    <w:rsid w:val="002A66FB"/>
    <w:rsid w:val="002B1BED"/>
    <w:rsid w:val="002C7BD8"/>
    <w:rsid w:val="002E6330"/>
    <w:rsid w:val="002F271D"/>
    <w:rsid w:val="002F79AC"/>
    <w:rsid w:val="00300E2B"/>
    <w:rsid w:val="00307EDC"/>
    <w:rsid w:val="00316CF0"/>
    <w:rsid w:val="003203AF"/>
    <w:rsid w:val="00321B6C"/>
    <w:rsid w:val="003426AE"/>
    <w:rsid w:val="003555CD"/>
    <w:rsid w:val="00385F4B"/>
    <w:rsid w:val="00395163"/>
    <w:rsid w:val="003B7CE1"/>
    <w:rsid w:val="003C017F"/>
    <w:rsid w:val="003C2AAE"/>
    <w:rsid w:val="003E2CA9"/>
    <w:rsid w:val="00431929"/>
    <w:rsid w:val="00435CD4"/>
    <w:rsid w:val="00435E19"/>
    <w:rsid w:val="004439B6"/>
    <w:rsid w:val="00460D89"/>
    <w:rsid w:val="00475F21"/>
    <w:rsid w:val="004776BF"/>
    <w:rsid w:val="00477F5B"/>
    <w:rsid w:val="00482051"/>
    <w:rsid w:val="004946E7"/>
    <w:rsid w:val="00496C10"/>
    <w:rsid w:val="004B09A2"/>
    <w:rsid w:val="004B5C9B"/>
    <w:rsid w:val="004C0489"/>
    <w:rsid w:val="004C21B1"/>
    <w:rsid w:val="004C6F4B"/>
    <w:rsid w:val="004F187E"/>
    <w:rsid w:val="005068CD"/>
    <w:rsid w:val="00520B7B"/>
    <w:rsid w:val="00520F9A"/>
    <w:rsid w:val="00525BDF"/>
    <w:rsid w:val="0054670D"/>
    <w:rsid w:val="0055789E"/>
    <w:rsid w:val="005712B2"/>
    <w:rsid w:val="0057325A"/>
    <w:rsid w:val="005B3F9C"/>
    <w:rsid w:val="005C35BE"/>
    <w:rsid w:val="005C4AA1"/>
    <w:rsid w:val="005C4EE5"/>
    <w:rsid w:val="005F2624"/>
    <w:rsid w:val="005F584E"/>
    <w:rsid w:val="005F692A"/>
    <w:rsid w:val="005F6A37"/>
    <w:rsid w:val="005F795E"/>
    <w:rsid w:val="00617F55"/>
    <w:rsid w:val="00631232"/>
    <w:rsid w:val="00635053"/>
    <w:rsid w:val="00663143"/>
    <w:rsid w:val="00667346"/>
    <w:rsid w:val="006718B8"/>
    <w:rsid w:val="00675E9B"/>
    <w:rsid w:val="006956D5"/>
    <w:rsid w:val="006B36F4"/>
    <w:rsid w:val="006F0451"/>
    <w:rsid w:val="006F0E38"/>
    <w:rsid w:val="00705831"/>
    <w:rsid w:val="0072519D"/>
    <w:rsid w:val="00737468"/>
    <w:rsid w:val="00737C88"/>
    <w:rsid w:val="00747A59"/>
    <w:rsid w:val="0075273B"/>
    <w:rsid w:val="00752ED6"/>
    <w:rsid w:val="00775749"/>
    <w:rsid w:val="0077789F"/>
    <w:rsid w:val="00784BB2"/>
    <w:rsid w:val="00786FDE"/>
    <w:rsid w:val="00787E47"/>
    <w:rsid w:val="007A4C9F"/>
    <w:rsid w:val="007C25D9"/>
    <w:rsid w:val="007E4339"/>
    <w:rsid w:val="00837408"/>
    <w:rsid w:val="008413B0"/>
    <w:rsid w:val="0084549A"/>
    <w:rsid w:val="0088268A"/>
    <w:rsid w:val="008853A2"/>
    <w:rsid w:val="00891F8F"/>
    <w:rsid w:val="008A4C34"/>
    <w:rsid w:val="008C136A"/>
    <w:rsid w:val="008F0178"/>
    <w:rsid w:val="00916D36"/>
    <w:rsid w:val="00920320"/>
    <w:rsid w:val="00933C29"/>
    <w:rsid w:val="00940C00"/>
    <w:rsid w:val="00960916"/>
    <w:rsid w:val="009659E6"/>
    <w:rsid w:val="00966E1D"/>
    <w:rsid w:val="00976DA4"/>
    <w:rsid w:val="0098220C"/>
    <w:rsid w:val="00983D4E"/>
    <w:rsid w:val="00985AF9"/>
    <w:rsid w:val="009B0BB4"/>
    <w:rsid w:val="009B3A89"/>
    <w:rsid w:val="009B4ACA"/>
    <w:rsid w:val="009E0731"/>
    <w:rsid w:val="009E0FC4"/>
    <w:rsid w:val="00A029B8"/>
    <w:rsid w:val="00A07FC0"/>
    <w:rsid w:val="00A12361"/>
    <w:rsid w:val="00A14BF1"/>
    <w:rsid w:val="00A16B3A"/>
    <w:rsid w:val="00A24B9B"/>
    <w:rsid w:val="00A253C7"/>
    <w:rsid w:val="00A27EF8"/>
    <w:rsid w:val="00A32CAB"/>
    <w:rsid w:val="00A522C9"/>
    <w:rsid w:val="00A70D22"/>
    <w:rsid w:val="00A94C25"/>
    <w:rsid w:val="00AA1AF5"/>
    <w:rsid w:val="00AA5906"/>
    <w:rsid w:val="00AC2E3A"/>
    <w:rsid w:val="00AC4EB2"/>
    <w:rsid w:val="00AC6EC3"/>
    <w:rsid w:val="00AC764E"/>
    <w:rsid w:val="00AE0C8C"/>
    <w:rsid w:val="00AF4198"/>
    <w:rsid w:val="00B06966"/>
    <w:rsid w:val="00B11CA5"/>
    <w:rsid w:val="00B17C4E"/>
    <w:rsid w:val="00B255EA"/>
    <w:rsid w:val="00B3374C"/>
    <w:rsid w:val="00B44512"/>
    <w:rsid w:val="00B61799"/>
    <w:rsid w:val="00B67830"/>
    <w:rsid w:val="00B829A3"/>
    <w:rsid w:val="00B854D5"/>
    <w:rsid w:val="00B85F4B"/>
    <w:rsid w:val="00B87D26"/>
    <w:rsid w:val="00B90B02"/>
    <w:rsid w:val="00BB6625"/>
    <w:rsid w:val="00BC0EA2"/>
    <w:rsid w:val="00BE3611"/>
    <w:rsid w:val="00BE4316"/>
    <w:rsid w:val="00BE5D4E"/>
    <w:rsid w:val="00BE70BB"/>
    <w:rsid w:val="00BF045D"/>
    <w:rsid w:val="00BF26B2"/>
    <w:rsid w:val="00BF68CE"/>
    <w:rsid w:val="00C14B28"/>
    <w:rsid w:val="00C17DEB"/>
    <w:rsid w:val="00C27105"/>
    <w:rsid w:val="00C45A4A"/>
    <w:rsid w:val="00C62DBC"/>
    <w:rsid w:val="00C76D2A"/>
    <w:rsid w:val="00C776CE"/>
    <w:rsid w:val="00C811A0"/>
    <w:rsid w:val="00C84AAE"/>
    <w:rsid w:val="00C917A4"/>
    <w:rsid w:val="00CA4F37"/>
    <w:rsid w:val="00CA70BF"/>
    <w:rsid w:val="00CB5B5F"/>
    <w:rsid w:val="00CD7DDD"/>
    <w:rsid w:val="00CF76FB"/>
    <w:rsid w:val="00D0319E"/>
    <w:rsid w:val="00D05E6C"/>
    <w:rsid w:val="00D17C55"/>
    <w:rsid w:val="00D23CF1"/>
    <w:rsid w:val="00D349CB"/>
    <w:rsid w:val="00DA00A2"/>
    <w:rsid w:val="00DB1C3F"/>
    <w:rsid w:val="00DB419F"/>
    <w:rsid w:val="00DB7E40"/>
    <w:rsid w:val="00DC6597"/>
    <w:rsid w:val="00DE2AEE"/>
    <w:rsid w:val="00DF4037"/>
    <w:rsid w:val="00DF5C1F"/>
    <w:rsid w:val="00E35EA5"/>
    <w:rsid w:val="00E675C8"/>
    <w:rsid w:val="00E7341B"/>
    <w:rsid w:val="00E84696"/>
    <w:rsid w:val="00E85CBF"/>
    <w:rsid w:val="00E86BC1"/>
    <w:rsid w:val="00EA3E57"/>
    <w:rsid w:val="00EA54EF"/>
    <w:rsid w:val="00EB7324"/>
    <w:rsid w:val="00EC5488"/>
    <w:rsid w:val="00EE21CB"/>
    <w:rsid w:val="00EE33EF"/>
    <w:rsid w:val="00EE4897"/>
    <w:rsid w:val="00F00EC1"/>
    <w:rsid w:val="00F14012"/>
    <w:rsid w:val="00F30435"/>
    <w:rsid w:val="00F33E5B"/>
    <w:rsid w:val="00F37B57"/>
    <w:rsid w:val="00F53EA6"/>
    <w:rsid w:val="00F71C44"/>
    <w:rsid w:val="00F76CAF"/>
    <w:rsid w:val="00F832C9"/>
    <w:rsid w:val="00FA03DA"/>
    <w:rsid w:val="00FA34F2"/>
    <w:rsid w:val="00FE3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8946817"/>
  <w15:chartTrackingRefBased/>
  <w15:docId w15:val="{23DB6CD0-FA71-4B43-91E8-85876344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F692A"/>
    <w:pPr>
      <w:jc w:val="both"/>
    </w:pPr>
    <w:rPr>
      <w:rFonts w:ascii="Calibri" w:hAnsi="Calibri"/>
      <w:sz w:val="22"/>
      <w:szCs w:val="22"/>
      <w:lang w:eastAsia="en-US"/>
    </w:rPr>
  </w:style>
  <w:style w:type="paragraph" w:styleId="Titolo1">
    <w:name w:val="heading 1"/>
    <w:basedOn w:val="Normale"/>
    <w:next w:val="Normale"/>
    <w:qFormat/>
    <w:rsid w:val="00B67830"/>
    <w:pPr>
      <w:keepNext/>
      <w:outlineLvl w:val="0"/>
    </w:pPr>
    <w:rPr>
      <w:b/>
      <w:sz w:val="16"/>
      <w:szCs w:val="20"/>
    </w:rPr>
  </w:style>
  <w:style w:type="paragraph" w:styleId="Titolo2">
    <w:name w:val="heading 2"/>
    <w:basedOn w:val="Normale"/>
    <w:next w:val="Normale"/>
    <w:link w:val="Titolo2Carattere"/>
    <w:semiHidden/>
    <w:unhideWhenUsed/>
    <w:qFormat/>
    <w:rsid w:val="00FE3D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E024E"/>
    <w:pPr>
      <w:tabs>
        <w:tab w:val="center" w:pos="4819"/>
        <w:tab w:val="right" w:pos="9638"/>
      </w:tabs>
    </w:pPr>
  </w:style>
  <w:style w:type="paragraph" w:styleId="Pidipagina">
    <w:name w:val="footer"/>
    <w:basedOn w:val="Normale"/>
    <w:rsid w:val="000E024E"/>
    <w:pPr>
      <w:tabs>
        <w:tab w:val="center" w:pos="4819"/>
        <w:tab w:val="right" w:pos="9638"/>
      </w:tabs>
    </w:pPr>
  </w:style>
  <w:style w:type="paragraph" w:styleId="Testofumetto">
    <w:name w:val="Balloon Text"/>
    <w:basedOn w:val="Normale"/>
    <w:semiHidden/>
    <w:rsid w:val="00B67830"/>
    <w:rPr>
      <w:rFonts w:ascii="Tahoma" w:hAnsi="Tahoma" w:cs="Tahoma"/>
      <w:sz w:val="16"/>
      <w:szCs w:val="16"/>
    </w:rPr>
  </w:style>
  <w:style w:type="character" w:styleId="Collegamentoipertestuale">
    <w:name w:val="Hyperlink"/>
    <w:rsid w:val="003E2CA9"/>
    <w:rPr>
      <w:color w:val="0000FF"/>
      <w:u w:val="single"/>
    </w:rPr>
  </w:style>
  <w:style w:type="paragraph" w:customStyle="1" w:styleId="Style2">
    <w:name w:val="Style 2"/>
    <w:rsid w:val="00F76CAF"/>
    <w:pPr>
      <w:widowControl w:val="0"/>
      <w:autoSpaceDE w:val="0"/>
      <w:autoSpaceDN w:val="0"/>
      <w:spacing w:before="216"/>
    </w:pPr>
    <w:rPr>
      <w:rFonts w:ascii="Garamond" w:hAnsi="Garamond" w:cs="Garamond"/>
      <w:sz w:val="22"/>
      <w:szCs w:val="22"/>
    </w:rPr>
  </w:style>
  <w:style w:type="paragraph" w:customStyle="1" w:styleId="Style1">
    <w:name w:val="Style 1"/>
    <w:rsid w:val="00F76CAF"/>
    <w:pPr>
      <w:widowControl w:val="0"/>
      <w:autoSpaceDE w:val="0"/>
      <w:autoSpaceDN w:val="0"/>
      <w:adjustRightInd w:val="0"/>
    </w:pPr>
  </w:style>
  <w:style w:type="paragraph" w:customStyle="1" w:styleId="Style4">
    <w:name w:val="Style 4"/>
    <w:rsid w:val="00F76CAF"/>
    <w:pPr>
      <w:widowControl w:val="0"/>
      <w:autoSpaceDE w:val="0"/>
      <w:autoSpaceDN w:val="0"/>
      <w:spacing w:before="216"/>
      <w:ind w:left="360" w:hanging="360"/>
      <w:jc w:val="both"/>
    </w:pPr>
    <w:rPr>
      <w:rFonts w:ascii="Garamond" w:hAnsi="Garamond" w:cs="Garamond"/>
      <w:sz w:val="22"/>
      <w:szCs w:val="22"/>
    </w:rPr>
  </w:style>
  <w:style w:type="character" w:customStyle="1" w:styleId="CharacterStyle1">
    <w:name w:val="Character Style 1"/>
    <w:rsid w:val="00F76CAF"/>
    <w:rPr>
      <w:rFonts w:ascii="Garamond" w:hAnsi="Garamond" w:cs="Garamond"/>
      <w:sz w:val="22"/>
      <w:szCs w:val="22"/>
    </w:rPr>
  </w:style>
  <w:style w:type="character" w:styleId="Numeropagina">
    <w:name w:val="page number"/>
    <w:basedOn w:val="Carpredefinitoparagrafo"/>
    <w:rsid w:val="00F76CAF"/>
  </w:style>
  <w:style w:type="character" w:customStyle="1" w:styleId="CollegamentoInternet">
    <w:name w:val="Collegamento Internet"/>
    <w:rsid w:val="00496C10"/>
    <w:rPr>
      <w:rFonts w:cs="Times New Roman"/>
      <w:color w:val="0000FF"/>
      <w:u w:val="single"/>
    </w:rPr>
  </w:style>
  <w:style w:type="paragraph" w:customStyle="1" w:styleId="Paragrafobase">
    <w:name w:val="[Paragrafo base]"/>
    <w:basedOn w:val="Normale"/>
    <w:uiPriority w:val="99"/>
    <w:rsid w:val="005F692A"/>
    <w:pPr>
      <w:autoSpaceDE w:val="0"/>
      <w:autoSpaceDN w:val="0"/>
      <w:adjustRightInd w:val="0"/>
      <w:spacing w:line="288" w:lineRule="auto"/>
      <w:textAlignment w:val="center"/>
    </w:pPr>
    <w:rPr>
      <w:rFonts w:ascii="Minion Pro" w:hAnsi="Minion Pro" w:cs="Minion Pro"/>
      <w:color w:val="000000"/>
      <w:sz w:val="24"/>
      <w:szCs w:val="24"/>
      <w:lang w:eastAsia="it-IT"/>
    </w:rPr>
  </w:style>
  <w:style w:type="paragraph" w:styleId="NormaleWeb">
    <w:name w:val="Normal (Web)"/>
    <w:basedOn w:val="Normale"/>
    <w:uiPriority w:val="99"/>
    <w:rsid w:val="00B87D26"/>
    <w:pPr>
      <w:spacing w:before="100" w:beforeAutospacing="1" w:after="100" w:afterAutospacing="1"/>
      <w:jc w:val="left"/>
    </w:pPr>
    <w:rPr>
      <w:rFonts w:ascii="Times New Roman" w:hAnsi="Times New Roman"/>
      <w:sz w:val="24"/>
      <w:szCs w:val="24"/>
      <w:lang w:eastAsia="it-IT"/>
    </w:rPr>
  </w:style>
  <w:style w:type="character" w:customStyle="1" w:styleId="Titolo2Carattere">
    <w:name w:val="Titolo 2 Carattere"/>
    <w:basedOn w:val="Carpredefinitoparagrafo"/>
    <w:link w:val="Titolo2"/>
    <w:semiHidden/>
    <w:rsid w:val="00FE3DEC"/>
    <w:rPr>
      <w:rFonts w:asciiTheme="majorHAnsi" w:eastAsiaTheme="majorEastAsia" w:hAnsiTheme="majorHAnsi" w:cstheme="majorBidi"/>
      <w:color w:val="2F5496" w:themeColor="accent1" w:themeShade="BF"/>
      <w:sz w:val="26"/>
      <w:szCs w:val="26"/>
      <w:lang w:eastAsia="en-US"/>
    </w:rPr>
  </w:style>
  <w:style w:type="character" w:styleId="Menzionenonrisolta">
    <w:name w:val="Unresolved Mention"/>
    <w:basedOn w:val="Carpredefinitoparagrafo"/>
    <w:uiPriority w:val="99"/>
    <w:semiHidden/>
    <w:unhideWhenUsed/>
    <w:rsid w:val="001F5B2B"/>
    <w:rPr>
      <w:color w:val="605E5C"/>
      <w:shd w:val="clear" w:color="auto" w:fill="E1DFDD"/>
    </w:rPr>
  </w:style>
  <w:style w:type="character" w:styleId="Collegamentovisitato">
    <w:name w:val="FollowedHyperlink"/>
    <w:basedOn w:val="Carpredefinitoparagrafo"/>
    <w:rsid w:val="001F5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ncomarchigiano.it/disconoscimento-operazioni-di-pagamen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bancomarchigiano.it" TargetMode="External"/><Relationship Id="rId1" Type="http://schemas.openxmlformats.org/officeDocument/2006/relationships/hyperlink" Target="mailto:info@bancomarchigian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43B1.33A6E9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A43B1.33A6E92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1711</Words>
  <Characters>10569</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BCC Civitanova Marche</Company>
  <LinksUpToDate>false</LinksUpToDate>
  <CharactersWithSpaces>12256</CharactersWithSpaces>
  <SharedDoc>false</SharedDoc>
  <HLinks>
    <vt:vector size="12" baseType="variant">
      <vt:variant>
        <vt:i4>5767274</vt:i4>
      </vt:variant>
      <vt:variant>
        <vt:i4>3</vt:i4>
      </vt:variant>
      <vt:variant>
        <vt:i4>0</vt:i4>
      </vt:variant>
      <vt:variant>
        <vt:i4>5</vt:i4>
      </vt:variant>
      <vt:variant>
        <vt:lpwstr>mailto:info@bancomarchigiano.it</vt:lpwstr>
      </vt:variant>
      <vt:variant>
        <vt:lpwstr/>
      </vt:variant>
      <vt:variant>
        <vt:i4>8257573</vt:i4>
      </vt:variant>
      <vt:variant>
        <vt:i4>0</vt:i4>
      </vt:variant>
      <vt:variant>
        <vt:i4>0</vt:i4>
      </vt:variant>
      <vt:variant>
        <vt:i4>5</vt:i4>
      </vt:variant>
      <vt:variant>
        <vt:lpwstr>http://www.bancomarchigiano.it/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Sorrento Diomedi</dc:creator>
  <cp:keywords/>
  <cp:lastModifiedBy>Daniela Milani</cp:lastModifiedBy>
  <cp:revision>3</cp:revision>
  <cp:lastPrinted>2019-01-14T14:54:00Z</cp:lastPrinted>
  <dcterms:created xsi:type="dcterms:W3CDTF">2025-06-18T14:01:00Z</dcterms:created>
  <dcterms:modified xsi:type="dcterms:W3CDTF">2025-06-18T14:13:00Z</dcterms:modified>
</cp:coreProperties>
</file>