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85" w:rsidRDefault="00B04824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Civitanova Marche (Mc), 27 novembre 2020</w:t>
      </w:r>
    </w:p>
    <w:p w:rsidR="00AD7A85" w:rsidRDefault="00B04824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COMUNICATO STAMPA n. 23/2019</w:t>
      </w: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D7A85" w:rsidRDefault="00B0482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Fonti Awards</w:t>
      </w:r>
    </w:p>
    <w:p w:rsidR="00AD7A85" w:rsidRDefault="00B0482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Premio “Eccellenza dell'Anno” </w:t>
      </w:r>
    </w:p>
    <w:p w:rsidR="00AD7A85" w:rsidRDefault="00B0482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per il Banco Marchigiano</w:t>
      </w:r>
    </w:p>
    <w:p w:rsidR="00AD7A85" w:rsidRDefault="00B04824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i/>
        </w:rPr>
        <w:t>Il DG Marco Moreschi: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i/>
        </w:rPr>
        <w:t>“Un riconoscimento che viene dal territorio”. E poi il DG sul momento congiunturale: “Finora abbiamo lottato per resistere ad un evento imprevedibile come la pandemia. Ora è il momento di reagire, tutti, sotto tutti i punti di vista e in tutti i settori. N</w:t>
      </w:r>
      <w:r>
        <w:rPr>
          <w:rFonts w:ascii="Arial" w:eastAsia="Arial" w:hAnsi="Arial" w:cs="Arial"/>
          <w:i/>
        </w:rPr>
        <w:t>oi lo stiamo facendo guardando incessantemente allo sviluppo e cercando di giocare un ruolo sempre proattivo e non passivo con il territorio, famiglie, piccoli e piccolissimi imprenditori”</w:t>
      </w: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Arriva anche quest’anno il prestigioso riconoscimento Le Fonti Awa</w:t>
      </w:r>
      <w:r>
        <w:rPr>
          <w:rFonts w:ascii="Arial" w:eastAsia="Arial" w:hAnsi="Arial" w:cs="Arial"/>
        </w:rPr>
        <w:t xml:space="preserve">rds per il Banco Marchigiano. 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tratta di un riconoscimento internazionale che ogni anno va a premiare le aziende e i protagonisti dell’impresa a livelli top. Il Banco è stato premiato nella categoria “Eccellenza dell'Anno. Innovazione e sviluppo”. 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</w:rPr>
        <w:t>erimonia si è tenuta proprio ieri, in una inedita versione da remoto.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“Siamo inorgogliti da questo riconoscimento – dice il DG – che è giunto anche quest’anno inaspettato, a maggior ragione perché rappresenta il bis rispetto a quanto già ottenuto lo scorso</w:t>
      </w:r>
      <w:r>
        <w:rPr>
          <w:rFonts w:ascii="Arial" w:eastAsia="Arial" w:hAnsi="Arial" w:cs="Arial"/>
        </w:rPr>
        <w:t xml:space="preserve"> anno. Ma l’aspetto più gratificante è che il premio arriva direttamente dal territorio attraverso un meccanismo premiante che raccoglie valutazioni e pareri da parte di opinions leader, interlocutori e stakeholders del nostro territorio di riferimento. Ci</w:t>
      </w:r>
      <w:r>
        <w:rPr>
          <w:rFonts w:ascii="Arial" w:eastAsia="Arial" w:hAnsi="Arial" w:cs="Arial"/>
        </w:rPr>
        <w:t xml:space="preserve"> da la carica sapere che ci abbia premiato proprio il territorio per cui lavoriamo ogni giorno”.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poi il Dg ingrana la marcia sul momento congiunturale: “Finora tutti ci siamo concentrati sul resistere ad un evento imprevedibile come la pandemia. Ora è il momento di reagire, tutti, sotto tutti i punti di vista e in tutti i settori. Noi lo stiamo face</w:t>
      </w:r>
      <w:r>
        <w:rPr>
          <w:rFonts w:ascii="Arial" w:eastAsia="Arial" w:hAnsi="Arial" w:cs="Arial"/>
        </w:rPr>
        <w:t>ndo guardando incessantemente allo sviluppo e cercando di giocare un ruolo sempre proattivo e non passivo con il territorio, famiglie, piccoli e piccolissimi imprenditori”.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L’Istituto di credito ha concorso, nello specifico, nella categoria “MD dell’Anno /</w:t>
      </w:r>
      <w:r>
        <w:rPr>
          <w:rFonts w:ascii="Arial" w:eastAsia="Arial" w:hAnsi="Arial" w:cs="Arial"/>
        </w:rPr>
        <w:t xml:space="preserve"> Innovazione &amp; Leadership”, “per essere un punto di riferimento e una realtà di successo nel settore bancario – recita la motivazione del premio - in particolare per la promozione di una filosofia aziendale basata sull’impegno costante in attività a benefi</w:t>
      </w:r>
      <w:r>
        <w:rPr>
          <w:rFonts w:ascii="Arial" w:eastAsia="Arial" w:hAnsi="Arial" w:cs="Arial"/>
        </w:rPr>
        <w:t>cio del territorio locale e per la reale valorizzazione delle risorse umane. Una realtà di successo in grado di puntare su valori quali innovazione e qualità”.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“Le Fonti Awards” sono state premiate, oltre al Banco, società e Ceo di grandi aziende itali</w:t>
      </w:r>
      <w:r>
        <w:rPr>
          <w:rFonts w:ascii="Arial" w:eastAsia="Arial" w:hAnsi="Arial" w:cs="Arial"/>
        </w:rPr>
        <w:t xml:space="preserve">ane e multinazionali del made in Italy in più settori, tutte accomunate dal filo conduttore della spiccata propensione all’innovazione, dalle realtà di nicchia ai grandi brand internazionali. </w:t>
      </w: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</w:rPr>
      </w:pP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</w:rPr>
      </w:pP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---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u w:val="single"/>
        </w:rPr>
        <w:t>Banco Marchigiano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Il Banco Marchigiano nasce il 15 dicemb</w:t>
      </w:r>
      <w:r>
        <w:rPr>
          <w:rFonts w:ascii="Arial" w:eastAsia="Arial" w:hAnsi="Arial" w:cs="Arial"/>
        </w:rPr>
        <w:t xml:space="preserve">re 2018 dalla fusione della Bcc di Civitanova Marche e Montecosaro con la Banca di Suasa. Una nuova realtà del credito marchigiano con </w:t>
      </w:r>
      <w:r>
        <w:rPr>
          <w:rFonts w:ascii="Arial" w:eastAsia="Arial" w:hAnsi="Arial" w:cs="Arial"/>
          <w:b/>
        </w:rPr>
        <w:t>25 filiali</w:t>
      </w:r>
      <w:r>
        <w:rPr>
          <w:rFonts w:ascii="Arial" w:eastAsia="Arial" w:hAnsi="Arial" w:cs="Arial"/>
        </w:rPr>
        <w:t xml:space="preserve">, una copertura di </w:t>
      </w:r>
      <w:r>
        <w:rPr>
          <w:rFonts w:ascii="Arial" w:eastAsia="Arial" w:hAnsi="Arial" w:cs="Arial"/>
          <w:b/>
        </w:rPr>
        <w:t xml:space="preserve">4 Province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Pesaro, Ancona, Macerata e Fermo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b/>
        </w:rPr>
        <w:t>170 dipendenti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9 mila Soci</w:t>
      </w:r>
      <w:r>
        <w:rPr>
          <w:rFonts w:ascii="Arial" w:eastAsia="Arial" w:hAnsi="Arial" w:cs="Arial"/>
        </w:rPr>
        <w:t xml:space="preserve">.  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Un istituto in</w:t>
      </w:r>
      <w:r>
        <w:rPr>
          <w:rFonts w:ascii="Arial" w:eastAsia="Arial" w:hAnsi="Arial" w:cs="Arial"/>
        </w:rPr>
        <w:t xml:space="preserve"> forte crescita e che intende diventare Banca di riferimento per tutto il territorio regionale, a supporto di famiglie e imprese ma anche proponendosi come soggetto proattivo nel creare </w:t>
      </w:r>
      <w:r>
        <w:rPr>
          <w:rFonts w:ascii="Arial" w:eastAsia="Arial" w:hAnsi="Arial" w:cs="Arial"/>
          <w:b/>
        </w:rPr>
        <w:t xml:space="preserve">reti e sinergie </w:t>
      </w:r>
      <w:r>
        <w:rPr>
          <w:rFonts w:ascii="Arial" w:eastAsia="Arial" w:hAnsi="Arial" w:cs="Arial"/>
        </w:rPr>
        <w:t>tra le eccellenze del territorio, quelle imprenditoria</w:t>
      </w:r>
      <w:r>
        <w:rPr>
          <w:rFonts w:ascii="Arial" w:eastAsia="Arial" w:hAnsi="Arial" w:cs="Arial"/>
        </w:rPr>
        <w:t xml:space="preserve">li, culturali, associative, del no profit. </w:t>
      </w: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</w:rPr>
      </w:pPr>
    </w:p>
    <w:p w:rsidR="00AD7A85" w:rsidRDefault="00AD7A8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AD7A85" w:rsidRDefault="00B04824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AD7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85"/>
    <w:rsid w:val="00AD7A85"/>
    <w:rsid w:val="00B0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EFFA968-5FC6-4115-A790-A5E442C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Daniela Milani</cp:lastModifiedBy>
  <cp:revision>2</cp:revision>
  <dcterms:created xsi:type="dcterms:W3CDTF">2020-11-30T07:50:00Z</dcterms:created>
  <dcterms:modified xsi:type="dcterms:W3CDTF">2020-11-30T07:50:00Z</dcterms:modified>
</cp:coreProperties>
</file>