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7FBE8C72" w:rsidR="00087BFB" w:rsidRDefault="00211B69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27</w:t>
      </w:r>
      <w:r w:rsidR="00FC6700">
        <w:rPr>
          <w:rFonts w:ascii="Tahoma" w:eastAsia="Tahoma" w:hAnsi="Tahoma" w:cs="Tahoma"/>
          <w:sz w:val="20"/>
        </w:rPr>
        <w:t xml:space="preserve"> settembre</w:t>
      </w:r>
      <w:r w:rsidR="00104241">
        <w:rPr>
          <w:rFonts w:ascii="Tahoma" w:eastAsia="Tahoma" w:hAnsi="Tahoma" w:cs="Tahoma"/>
          <w:sz w:val="20"/>
        </w:rPr>
        <w:t xml:space="preserve"> </w:t>
      </w:r>
      <w:r w:rsidR="00E75836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16937FB" w14:textId="2DD843A0" w:rsidR="006C3296" w:rsidRDefault="006C3296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5CA72711" w14:textId="6A1EFB23" w:rsidR="00D2157E" w:rsidRPr="00D2157E" w:rsidRDefault="00D2157E" w:rsidP="00D2157E">
      <w:pPr>
        <w:tabs>
          <w:tab w:val="left" w:pos="276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2157E">
        <w:rPr>
          <w:rFonts w:ascii="Arial" w:hAnsi="Arial" w:cs="Arial"/>
          <w:b/>
          <w:bCs/>
          <w:sz w:val="20"/>
          <w:szCs w:val="20"/>
        </w:rPr>
        <w:t>Alluvione nelle Marche:</w:t>
      </w:r>
    </w:p>
    <w:p w14:paraId="70A722BF" w14:textId="444B3A9F" w:rsidR="00D2157E" w:rsidRPr="00D2157E" w:rsidRDefault="00D2157E" w:rsidP="00D2157E">
      <w:pPr>
        <w:tabs>
          <w:tab w:val="left" w:pos="276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D2157E">
        <w:rPr>
          <w:rFonts w:ascii="Arial" w:hAnsi="Arial" w:cs="Arial"/>
          <w:b/>
          <w:bCs/>
          <w:sz w:val="20"/>
          <w:szCs w:val="20"/>
        </w:rPr>
        <w:t xml:space="preserve">un plafond di 5 milioni per </w:t>
      </w:r>
      <w:r>
        <w:rPr>
          <w:rFonts w:ascii="Arial" w:hAnsi="Arial" w:cs="Arial"/>
          <w:b/>
          <w:bCs/>
          <w:sz w:val="20"/>
          <w:szCs w:val="20"/>
        </w:rPr>
        <w:t xml:space="preserve">il territorio </w:t>
      </w:r>
    </w:p>
    <w:p w14:paraId="7A3C194C" w14:textId="77777777" w:rsidR="00D2157E" w:rsidRDefault="00D2157E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6F4FA05C" w14:textId="0A56C220" w:rsidR="00FC6700" w:rsidRPr="00FC6700" w:rsidRDefault="00FC6700" w:rsidP="00FC6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FC6700">
        <w:rPr>
          <w:rFonts w:ascii="Arial" w:hAnsi="Arial" w:cs="Arial"/>
          <w:sz w:val="20"/>
          <w:szCs w:val="20"/>
        </w:rPr>
        <w:t xml:space="preserve">n plafond di 5 milioni </w:t>
      </w:r>
      <w:r>
        <w:rPr>
          <w:rFonts w:ascii="Arial" w:hAnsi="Arial" w:cs="Arial"/>
          <w:sz w:val="20"/>
          <w:szCs w:val="20"/>
        </w:rPr>
        <w:t xml:space="preserve">di euro </w:t>
      </w:r>
      <w:r w:rsidRPr="00FC6700">
        <w:rPr>
          <w:rFonts w:ascii="Arial" w:hAnsi="Arial" w:cs="Arial"/>
          <w:sz w:val="20"/>
          <w:szCs w:val="20"/>
        </w:rPr>
        <w:t xml:space="preserve">destinato a famiglie, imprese, </w:t>
      </w:r>
      <w:r w:rsidR="00D2157E">
        <w:rPr>
          <w:rFonts w:ascii="Arial" w:hAnsi="Arial" w:cs="Arial"/>
          <w:sz w:val="20"/>
          <w:szCs w:val="20"/>
        </w:rPr>
        <w:t>a</w:t>
      </w:r>
      <w:r w:rsidRPr="00FC6700">
        <w:rPr>
          <w:rFonts w:ascii="Arial" w:hAnsi="Arial" w:cs="Arial"/>
          <w:sz w:val="20"/>
          <w:szCs w:val="20"/>
        </w:rPr>
        <w:t>ssociazioni e</w:t>
      </w:r>
      <w:r>
        <w:rPr>
          <w:rFonts w:ascii="Arial" w:hAnsi="Arial" w:cs="Arial"/>
          <w:sz w:val="20"/>
          <w:szCs w:val="20"/>
        </w:rPr>
        <w:t xml:space="preserve">d </w:t>
      </w:r>
      <w:r w:rsidR="00D2157E">
        <w:rPr>
          <w:rFonts w:ascii="Arial" w:hAnsi="Arial" w:cs="Arial"/>
          <w:sz w:val="20"/>
          <w:szCs w:val="20"/>
        </w:rPr>
        <w:t>e</w:t>
      </w:r>
      <w:r w:rsidRPr="00FC6700">
        <w:rPr>
          <w:rFonts w:ascii="Arial" w:hAnsi="Arial" w:cs="Arial"/>
          <w:sz w:val="20"/>
          <w:szCs w:val="20"/>
        </w:rPr>
        <w:t>nti che s</w:t>
      </w:r>
      <w:r>
        <w:rPr>
          <w:rFonts w:ascii="Arial" w:hAnsi="Arial" w:cs="Arial"/>
          <w:sz w:val="20"/>
          <w:szCs w:val="20"/>
        </w:rPr>
        <w:t>ia</w:t>
      </w:r>
      <w:r w:rsidRPr="00FC6700">
        <w:rPr>
          <w:rFonts w:ascii="Arial" w:hAnsi="Arial" w:cs="Arial"/>
          <w:sz w:val="20"/>
          <w:szCs w:val="20"/>
        </w:rPr>
        <w:t xml:space="preserve">no stati colpiti direttamente dall’alluvione, </w:t>
      </w:r>
      <w:r w:rsidR="00626A4C">
        <w:rPr>
          <w:rFonts w:ascii="Arial" w:hAnsi="Arial" w:cs="Arial"/>
          <w:sz w:val="20"/>
          <w:szCs w:val="20"/>
        </w:rPr>
        <w:t xml:space="preserve">stanziato per supportare </w:t>
      </w:r>
      <w:r w:rsidRPr="00FC6700">
        <w:rPr>
          <w:rFonts w:ascii="Arial" w:hAnsi="Arial" w:cs="Arial"/>
          <w:sz w:val="20"/>
          <w:szCs w:val="20"/>
        </w:rPr>
        <w:t>mutu</w:t>
      </w:r>
      <w:r w:rsidR="00626A4C">
        <w:rPr>
          <w:rFonts w:ascii="Arial" w:hAnsi="Arial" w:cs="Arial"/>
          <w:sz w:val="20"/>
          <w:szCs w:val="20"/>
        </w:rPr>
        <w:t xml:space="preserve">i </w:t>
      </w:r>
      <w:r w:rsidRPr="00FC6700">
        <w:rPr>
          <w:rFonts w:ascii="Arial" w:hAnsi="Arial" w:cs="Arial"/>
          <w:sz w:val="20"/>
          <w:szCs w:val="20"/>
        </w:rPr>
        <w:t>chirografari a condizioni molto vantaggiose.</w:t>
      </w:r>
    </w:p>
    <w:p w14:paraId="69DD7147" w14:textId="4DFDE29D" w:rsidR="00FC6700" w:rsidRDefault="00626A4C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E’ l’intervento pensato dal Banco Marchigiano per andare incontro alle popolazioni colpite dall’alluvione nelle Marche, imprese e famiglie danneggiate da quanto di drammatico accaduto </w:t>
      </w:r>
      <w:r w:rsidR="00D2157E">
        <w:rPr>
          <w:rFonts w:ascii="Arial" w:hAnsi="Arial" w:cs="Arial"/>
          <w:sz w:val="20"/>
          <w:szCs w:val="20"/>
        </w:rPr>
        <w:t>n</w:t>
      </w:r>
      <w:r w:rsidR="00D2157E" w:rsidRPr="00FC6700">
        <w:rPr>
          <w:rFonts w:ascii="Arial" w:hAnsi="Arial" w:cs="Arial"/>
          <w:sz w:val="20"/>
          <w:szCs w:val="20"/>
        </w:rPr>
        <w:t>ella notte tra il 15 e il 16 settembre</w:t>
      </w:r>
      <w:r w:rsidR="00D2157E">
        <w:rPr>
          <w:rFonts w:ascii="Arial" w:hAnsi="Arial" w:cs="Arial"/>
          <w:sz w:val="20"/>
          <w:szCs w:val="20"/>
        </w:rPr>
        <w:t>.</w:t>
      </w:r>
    </w:p>
    <w:p w14:paraId="53B48A66" w14:textId="27E13488" w:rsidR="00FC6700" w:rsidRPr="00FC6700" w:rsidRDefault="00D2157E" w:rsidP="00D2157E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L’intervento, proposto dal Direttore Generale Marco Moreschi e votato dal consiglio di amministrazione della Banca, fa seguito ad un’altra </w:t>
      </w:r>
      <w:r w:rsidR="00FC6700" w:rsidRPr="00FC6700">
        <w:rPr>
          <w:rFonts w:ascii="Arial" w:hAnsi="Arial" w:cs="Arial"/>
          <w:sz w:val="20"/>
          <w:szCs w:val="20"/>
        </w:rPr>
        <w:t>iniziativa</w:t>
      </w:r>
      <w:r>
        <w:rPr>
          <w:rFonts w:ascii="Arial" w:hAnsi="Arial" w:cs="Arial"/>
          <w:sz w:val="20"/>
          <w:szCs w:val="20"/>
        </w:rPr>
        <w:t>, quella</w:t>
      </w:r>
      <w:r w:rsidR="00FC6700" w:rsidRPr="00FC67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 w:rsidR="00FC6700" w:rsidRPr="00FC6700">
        <w:rPr>
          <w:rFonts w:ascii="Arial" w:hAnsi="Arial" w:cs="Arial"/>
          <w:sz w:val="20"/>
          <w:szCs w:val="20"/>
        </w:rPr>
        <w:t xml:space="preserve"> Federcasse</w:t>
      </w:r>
      <w:r>
        <w:rPr>
          <w:rFonts w:ascii="Arial" w:hAnsi="Arial" w:cs="Arial"/>
          <w:sz w:val="20"/>
          <w:szCs w:val="20"/>
        </w:rPr>
        <w:t xml:space="preserve"> cui ha aderito il Banco Marchigiano,</w:t>
      </w:r>
      <w:r w:rsidR="00FC6700" w:rsidRPr="00FC6700">
        <w:rPr>
          <w:rFonts w:ascii="Arial" w:hAnsi="Arial" w:cs="Arial"/>
          <w:sz w:val="20"/>
          <w:szCs w:val="20"/>
        </w:rPr>
        <w:t xml:space="preserve"> relativa alla sospensione del pagamento dei mutui accesi da famiglie, imprese, </w:t>
      </w:r>
      <w:r>
        <w:rPr>
          <w:rFonts w:ascii="Arial" w:hAnsi="Arial" w:cs="Arial"/>
          <w:sz w:val="20"/>
          <w:szCs w:val="20"/>
        </w:rPr>
        <w:t>a</w:t>
      </w:r>
      <w:r w:rsidR="00FC6700" w:rsidRPr="00FC6700">
        <w:rPr>
          <w:rFonts w:ascii="Arial" w:hAnsi="Arial" w:cs="Arial"/>
          <w:sz w:val="20"/>
          <w:szCs w:val="20"/>
        </w:rPr>
        <w:t>ssociazioni e</w:t>
      </w:r>
      <w:r>
        <w:rPr>
          <w:rFonts w:ascii="Arial" w:hAnsi="Arial" w:cs="Arial"/>
          <w:sz w:val="20"/>
          <w:szCs w:val="20"/>
        </w:rPr>
        <w:t>d</w:t>
      </w:r>
      <w:r w:rsidR="00FC6700" w:rsidRPr="00FC67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="00FC6700" w:rsidRPr="00FC6700">
        <w:rPr>
          <w:rFonts w:ascii="Arial" w:hAnsi="Arial" w:cs="Arial"/>
          <w:sz w:val="20"/>
          <w:szCs w:val="20"/>
        </w:rPr>
        <w:t xml:space="preserve">nti che vivono o operano nei Comuni colpiti dall’alluvione. </w:t>
      </w:r>
    </w:p>
    <w:p w14:paraId="3FF1A884" w14:textId="4DBD4567" w:rsidR="00FC6700" w:rsidRDefault="00D2157E" w:rsidP="00FC670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“Siamo chiamati, oggi più che mai, a </w:t>
      </w:r>
      <w:r w:rsidR="00FC6700" w:rsidRPr="00FC6700">
        <w:rPr>
          <w:rFonts w:ascii="Arial" w:hAnsi="Arial" w:cs="Arial"/>
          <w:sz w:val="20"/>
          <w:szCs w:val="20"/>
        </w:rPr>
        <w:t>sostenere il territorio in questo contesto di difficoltà</w:t>
      </w:r>
      <w:r>
        <w:rPr>
          <w:rFonts w:ascii="Arial" w:hAnsi="Arial" w:cs="Arial"/>
          <w:sz w:val="20"/>
          <w:szCs w:val="20"/>
        </w:rPr>
        <w:t>”</w:t>
      </w:r>
      <w:r w:rsidR="00FC6700" w:rsidRPr="00FC670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dice </w:t>
      </w:r>
      <w:r w:rsidR="00FC6700" w:rsidRPr="00FC6700">
        <w:rPr>
          <w:rFonts w:ascii="Arial" w:hAnsi="Arial" w:cs="Arial"/>
          <w:sz w:val="20"/>
          <w:szCs w:val="20"/>
        </w:rPr>
        <w:t xml:space="preserve">il Direttore </w:t>
      </w:r>
      <w:r>
        <w:rPr>
          <w:rFonts w:ascii="Arial" w:hAnsi="Arial" w:cs="Arial"/>
          <w:sz w:val="20"/>
          <w:szCs w:val="20"/>
        </w:rPr>
        <w:t>Moreschi.</w:t>
      </w:r>
    </w:p>
    <w:p w14:paraId="6EF70A6F" w14:textId="16583F5C" w:rsidR="00FC6700" w:rsidRDefault="00FC6700" w:rsidP="00087BFB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28369CA" w14:textId="77777777" w:rsidR="00FC6700" w:rsidRDefault="00FC6700" w:rsidP="00087BFB">
      <w:pPr>
        <w:jc w:val="both"/>
        <w:rPr>
          <w:rFonts w:ascii="Tahoma" w:eastAsia="Tahoma" w:hAnsi="Tahoma" w:cs="Tahoma"/>
          <w:sz w:val="20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64D5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19A7"/>
    <w:rsid w:val="0086296B"/>
    <w:rsid w:val="00864811"/>
    <w:rsid w:val="00865607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64676"/>
    <w:rsid w:val="009659E6"/>
    <w:rsid w:val="00971407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2022-10-05T15:07:00Z</dcterms:created>
  <dcterms:modified xsi:type="dcterms:W3CDTF">2022-10-05T15:07:00Z</dcterms:modified>
</cp:coreProperties>
</file>