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A74" w:rsidRDefault="003D38DD">
      <w:pPr>
        <w:jc w:val="right"/>
      </w:pPr>
      <w:bookmarkStart w:id="0" w:name="_GoBack"/>
      <w:bookmarkEnd w:id="0"/>
      <w:r>
        <w:rPr>
          <w:rFonts w:ascii="Arial" w:hAnsi="Arial" w:cs="Arial"/>
          <w:sz w:val="22"/>
          <w:szCs w:val="22"/>
        </w:rPr>
        <w:t>Civitanova Marche (Mc), 19 marzo 2019</w:t>
      </w:r>
    </w:p>
    <w:p w:rsidR="001E5A74" w:rsidRDefault="003D38DD">
      <w:r>
        <w:rPr>
          <w:rFonts w:ascii="Arial" w:hAnsi="Arial" w:cs="Arial"/>
          <w:b/>
          <w:bCs/>
          <w:sz w:val="22"/>
          <w:szCs w:val="22"/>
          <w:u w:val="single"/>
        </w:rPr>
        <w:t>COMUNICATO STAMPA n. 05/2019</w:t>
      </w:r>
    </w:p>
    <w:p w:rsidR="001E5A74" w:rsidRDefault="001E5A74">
      <w:pPr>
        <w:rPr>
          <w:rFonts w:ascii="Arial" w:hAnsi="Arial" w:cs="Arial"/>
          <w:b/>
          <w:bCs/>
          <w:sz w:val="22"/>
          <w:szCs w:val="22"/>
          <w:u w:val="single"/>
        </w:rPr>
      </w:pPr>
    </w:p>
    <w:p w:rsidR="001E5A74" w:rsidRDefault="001E5A74">
      <w:pPr>
        <w:rPr>
          <w:rFonts w:ascii="Arial" w:hAnsi="Arial" w:cs="Arial"/>
          <w:b/>
          <w:bCs/>
          <w:sz w:val="22"/>
          <w:szCs w:val="22"/>
          <w:u w:val="single"/>
        </w:rPr>
      </w:pPr>
    </w:p>
    <w:p w:rsidR="001E5A74" w:rsidRDefault="003D38DD">
      <w:pPr>
        <w:jc w:val="center"/>
      </w:pPr>
      <w:r>
        <w:rPr>
          <w:rFonts w:ascii="Arial" w:hAnsi="Arial" w:cs="Arial"/>
          <w:sz w:val="20"/>
          <w:szCs w:val="20"/>
        </w:rPr>
        <w:t xml:space="preserve">Evento dedicato a </w:t>
      </w:r>
      <w:r>
        <w:rPr>
          <w:rFonts w:ascii="Arial" w:hAnsi="Arial" w:cs="Arial"/>
          <w:sz w:val="20"/>
          <w:szCs w:val="20"/>
        </w:rPr>
        <w:t>imprenditori, CEO, dirigenti, CFO, operatori bancari e professionisti orientati all'innovazione, alle sfide manageriali e alla crescita aziendale</w:t>
      </w:r>
    </w:p>
    <w:p w:rsidR="001E5A74" w:rsidRDefault="003D38DD">
      <w:pPr>
        <w:jc w:val="center"/>
      </w:pPr>
      <w:r>
        <w:rPr>
          <w:rFonts w:ascii="Arial" w:hAnsi="Arial" w:cs="Arial"/>
          <w:b/>
          <w:bCs/>
          <w:sz w:val="32"/>
          <w:szCs w:val="32"/>
        </w:rPr>
        <w:t xml:space="preserve">Come migliorare il </w:t>
      </w:r>
      <w:r>
        <w:rPr>
          <w:rFonts w:ascii="Arial" w:hAnsi="Arial" w:cs="Arial"/>
          <w:b/>
          <w:bCs/>
          <w:sz w:val="32"/>
          <w:szCs w:val="32"/>
        </w:rPr>
        <w:t>rapporto Banca-impresa</w:t>
      </w:r>
    </w:p>
    <w:p w:rsidR="001E5A74" w:rsidRDefault="003D38DD">
      <w:pPr>
        <w:jc w:val="center"/>
        <w:rPr>
          <w:rFonts w:ascii="Arial" w:hAnsi="Arial" w:cs="Arial"/>
          <w:i/>
          <w:iCs/>
          <w:sz w:val="20"/>
          <w:szCs w:val="20"/>
        </w:rPr>
      </w:pPr>
      <w:r>
        <w:rPr>
          <w:rFonts w:ascii="Arial" w:hAnsi="Arial" w:cs="Arial"/>
          <w:i/>
          <w:iCs/>
          <w:sz w:val="20"/>
          <w:szCs w:val="20"/>
        </w:rPr>
        <w:t xml:space="preserve">Saper comunicare anche i propri valori non-finanziari </w:t>
      </w:r>
    </w:p>
    <w:p w:rsidR="001E5A74" w:rsidRDefault="003D38DD">
      <w:pPr>
        <w:jc w:val="center"/>
        <w:rPr>
          <w:rFonts w:ascii="Arial" w:hAnsi="Arial" w:cs="Arial"/>
          <w:i/>
          <w:iCs/>
          <w:sz w:val="20"/>
          <w:szCs w:val="20"/>
        </w:rPr>
      </w:pPr>
      <w:r>
        <w:rPr>
          <w:rFonts w:ascii="Arial" w:hAnsi="Arial" w:cs="Arial"/>
          <w:i/>
          <w:iCs/>
          <w:sz w:val="20"/>
          <w:szCs w:val="20"/>
        </w:rPr>
        <w:t xml:space="preserve">è una capacità dalla quale </w:t>
      </w:r>
      <w:r>
        <w:rPr>
          <w:rFonts w:ascii="Arial" w:hAnsi="Arial" w:cs="Arial"/>
          <w:i/>
          <w:iCs/>
          <w:sz w:val="20"/>
          <w:szCs w:val="20"/>
        </w:rPr>
        <w:t xml:space="preserve">oggigiorno </w:t>
      </w:r>
    </w:p>
    <w:p w:rsidR="001E5A74" w:rsidRDefault="003D38DD">
      <w:pPr>
        <w:jc w:val="center"/>
        <w:rPr>
          <w:rFonts w:ascii="Arial" w:hAnsi="Arial" w:cs="Arial"/>
          <w:i/>
          <w:iCs/>
          <w:sz w:val="20"/>
          <w:szCs w:val="20"/>
        </w:rPr>
      </w:pPr>
      <w:r>
        <w:rPr>
          <w:rFonts w:ascii="Arial" w:hAnsi="Arial" w:cs="Arial"/>
          <w:i/>
          <w:iCs/>
          <w:sz w:val="20"/>
          <w:szCs w:val="20"/>
        </w:rPr>
        <w:t>spesso dipende la sopravvivenza delle aziende stesse</w:t>
      </w:r>
    </w:p>
    <w:p w:rsidR="001E5A74" w:rsidRDefault="001E5A74">
      <w:pPr>
        <w:jc w:val="center"/>
        <w:rPr>
          <w:rFonts w:ascii="Arial" w:hAnsi="Arial" w:cs="Arial"/>
          <w:b/>
          <w:bCs/>
          <w:sz w:val="32"/>
          <w:szCs w:val="32"/>
        </w:rPr>
      </w:pPr>
    </w:p>
    <w:p w:rsidR="001E5A74" w:rsidRDefault="003D38DD">
      <w:pPr>
        <w:jc w:val="both"/>
        <w:rPr>
          <w:rFonts w:ascii="Arial" w:hAnsi="Arial" w:cs="Arial"/>
          <w:sz w:val="20"/>
          <w:szCs w:val="20"/>
        </w:rPr>
      </w:pPr>
      <w:r>
        <w:rPr>
          <w:rFonts w:ascii="Arial" w:hAnsi="Arial" w:cs="Arial"/>
          <w:sz w:val="20"/>
          <w:szCs w:val="20"/>
        </w:rPr>
        <w:t xml:space="preserve">Un tema di strettissima attualità.  </w:t>
      </w:r>
    </w:p>
    <w:p w:rsidR="001E5A74" w:rsidRDefault="003D38DD">
      <w:pPr>
        <w:jc w:val="both"/>
        <w:rPr>
          <w:rFonts w:ascii="Arial" w:hAnsi="Arial" w:cs="Arial"/>
          <w:sz w:val="20"/>
          <w:szCs w:val="20"/>
        </w:rPr>
      </w:pPr>
      <w:r>
        <w:rPr>
          <w:rFonts w:ascii="Arial" w:hAnsi="Arial" w:cs="Arial"/>
          <w:sz w:val="20"/>
          <w:szCs w:val="20"/>
        </w:rPr>
        <w:t>Saper comunicare i valori “</w:t>
      </w:r>
      <w:proofErr w:type="spellStart"/>
      <w:r>
        <w:rPr>
          <w:rFonts w:ascii="Arial" w:hAnsi="Arial" w:cs="Arial"/>
          <w:sz w:val="20"/>
          <w:szCs w:val="20"/>
        </w:rPr>
        <w:t>intangibli</w:t>
      </w:r>
      <w:proofErr w:type="spellEnd"/>
      <w:r>
        <w:rPr>
          <w:rFonts w:ascii="Arial" w:hAnsi="Arial" w:cs="Arial"/>
          <w:sz w:val="20"/>
          <w:szCs w:val="20"/>
        </w:rPr>
        <w:t>” della pro</w:t>
      </w:r>
      <w:r>
        <w:rPr>
          <w:rFonts w:ascii="Arial" w:hAnsi="Arial" w:cs="Arial"/>
          <w:sz w:val="20"/>
          <w:szCs w:val="20"/>
        </w:rPr>
        <w:t xml:space="preserve">pria azienda, nell'ottica </w:t>
      </w:r>
      <w:r>
        <w:rPr>
          <w:rFonts w:ascii="Arial" w:hAnsi="Arial" w:cs="Arial"/>
          <w:b/>
          <w:bCs/>
          <w:sz w:val="20"/>
          <w:szCs w:val="20"/>
          <w:u w:val="single"/>
        </w:rPr>
        <w:t xml:space="preserve">dell'evoluzione del rapporto banca-impresa. </w:t>
      </w:r>
    </w:p>
    <w:p w:rsidR="001E5A74" w:rsidRDefault="003D38DD">
      <w:pPr>
        <w:jc w:val="both"/>
        <w:rPr>
          <w:rFonts w:ascii="Arial" w:hAnsi="Arial" w:cs="Arial"/>
          <w:sz w:val="20"/>
          <w:szCs w:val="20"/>
        </w:rPr>
      </w:pPr>
      <w:r>
        <w:rPr>
          <w:rFonts w:ascii="Arial" w:hAnsi="Arial" w:cs="Arial"/>
          <w:sz w:val="20"/>
          <w:szCs w:val="20"/>
        </w:rPr>
        <w:t xml:space="preserve">Una capacità imprenditoriale dalla quale </w:t>
      </w:r>
      <w:r>
        <w:rPr>
          <w:rFonts w:ascii="Arial" w:hAnsi="Arial" w:cs="Arial"/>
          <w:sz w:val="20"/>
          <w:szCs w:val="20"/>
        </w:rPr>
        <w:t>oggigiorno dipende spesso la sopravvivenza delle aziende stesse.</w:t>
      </w:r>
    </w:p>
    <w:p w:rsidR="001E5A74" w:rsidRDefault="003D38DD">
      <w:pPr>
        <w:jc w:val="both"/>
        <w:rPr>
          <w:rFonts w:ascii="Arial" w:hAnsi="Arial" w:cs="Arial"/>
          <w:sz w:val="20"/>
          <w:szCs w:val="20"/>
        </w:rPr>
      </w:pPr>
      <w:r>
        <w:rPr>
          <w:rFonts w:ascii="Arial" w:hAnsi="Arial" w:cs="Arial"/>
          <w:sz w:val="20"/>
          <w:szCs w:val="20"/>
        </w:rPr>
        <w:t>Le risorse tangibili (impianti, macchinari, fabbricati, ecc.) sono accessibili a tutti; quelle “intangibili” (competenze, relazioni, brand e modelli organizzativi) sono invece esclusive, in grado di fare la differenza e garantire la sopravvivenza ma, al co</w:t>
      </w:r>
      <w:r>
        <w:rPr>
          <w:rFonts w:ascii="Arial" w:hAnsi="Arial" w:cs="Arial"/>
          <w:sz w:val="20"/>
          <w:szCs w:val="20"/>
        </w:rPr>
        <w:t xml:space="preserve">ntempo, sono difficilmente “tangibili” e misurabili. La cosiddetta dimensione non-finanziaria della performance d'impresa. </w:t>
      </w:r>
    </w:p>
    <w:p w:rsidR="001E5A74" w:rsidRDefault="003D38DD">
      <w:pPr>
        <w:jc w:val="both"/>
        <w:rPr>
          <w:rFonts w:ascii="Arial" w:hAnsi="Arial" w:cs="Arial"/>
          <w:sz w:val="20"/>
          <w:szCs w:val="20"/>
        </w:rPr>
      </w:pPr>
      <w:r>
        <w:rPr>
          <w:rFonts w:ascii="Arial" w:hAnsi="Arial" w:cs="Arial"/>
          <w:b/>
          <w:bCs/>
          <w:sz w:val="20"/>
          <w:szCs w:val="20"/>
          <w:u w:val="single"/>
        </w:rPr>
        <w:t>L’informativa non finanziaria sugli intangibili</w:t>
      </w:r>
      <w:r>
        <w:rPr>
          <w:rFonts w:ascii="Arial" w:hAnsi="Arial" w:cs="Arial"/>
          <w:sz w:val="20"/>
          <w:szCs w:val="20"/>
        </w:rPr>
        <w:t>, aspetto d’attualità importantissimo, viene infatti sempre più ad essere, per l’inte</w:t>
      </w:r>
      <w:r>
        <w:rPr>
          <w:rFonts w:ascii="Arial" w:hAnsi="Arial" w:cs="Arial"/>
          <w:sz w:val="20"/>
          <w:szCs w:val="20"/>
        </w:rPr>
        <w:t xml:space="preserve">rlocutore bancario delle aziende, </w:t>
      </w:r>
      <w:r>
        <w:rPr>
          <w:rFonts w:ascii="Arial" w:hAnsi="Arial" w:cs="Arial"/>
          <w:b/>
          <w:bCs/>
          <w:sz w:val="20"/>
          <w:szCs w:val="20"/>
          <w:u w:val="single"/>
        </w:rPr>
        <w:t>un elemento integrativo delle informazioni strategiche e finanziarie necessarie a valutare un’azienda e comprenderne le prospettive future.</w:t>
      </w:r>
    </w:p>
    <w:p w:rsidR="001E5A74" w:rsidRDefault="003D38DD">
      <w:pPr>
        <w:jc w:val="both"/>
        <w:rPr>
          <w:rFonts w:ascii="Arial" w:hAnsi="Arial" w:cs="Arial"/>
          <w:sz w:val="20"/>
          <w:szCs w:val="20"/>
        </w:rPr>
      </w:pPr>
      <w:r>
        <w:rPr>
          <w:rFonts w:ascii="Arial" w:hAnsi="Arial" w:cs="Arial"/>
          <w:sz w:val="20"/>
          <w:szCs w:val="20"/>
        </w:rPr>
        <w:t>Per parlare di tutto questo, domani  (mercoledì 20 marzo) si terrà un w</w:t>
      </w:r>
      <w:r>
        <w:rPr>
          <w:rFonts w:ascii="Arial" w:hAnsi="Arial" w:cs="Arial"/>
          <w:sz w:val="20"/>
          <w:szCs w:val="20"/>
        </w:rPr>
        <w:t>orkshop dal</w:t>
      </w:r>
      <w:r>
        <w:rPr>
          <w:rFonts w:ascii="Arial" w:hAnsi="Arial" w:cs="Arial"/>
          <w:sz w:val="20"/>
          <w:szCs w:val="20"/>
        </w:rPr>
        <w:t xml:space="preserve"> titolo “</w:t>
      </w: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invisible</w:t>
      </w:r>
      <w:proofErr w:type="spellEnd"/>
      <w:r>
        <w:rPr>
          <w:rFonts w:ascii="Arial" w:hAnsi="Arial" w:cs="Arial"/>
          <w:sz w:val="20"/>
          <w:szCs w:val="20"/>
        </w:rPr>
        <w:t xml:space="preserve"> </w:t>
      </w:r>
      <w:proofErr w:type="spellStart"/>
      <w:r>
        <w:rPr>
          <w:rFonts w:ascii="Arial" w:hAnsi="Arial" w:cs="Arial"/>
          <w:sz w:val="20"/>
          <w:szCs w:val="20"/>
        </w:rPr>
        <w:t>visible</w:t>
      </w:r>
      <w:proofErr w:type="spellEnd"/>
      <w:r>
        <w:rPr>
          <w:rFonts w:ascii="Arial" w:hAnsi="Arial" w:cs="Arial"/>
          <w:sz w:val="20"/>
          <w:szCs w:val="20"/>
        </w:rPr>
        <w:t xml:space="preserve">: andare oltre la performance finanziaria” alle ore 16 presso l’Aula Conferenze “Mauro Fratini” del Banco Marchigiano, in corso Matteotti, 8 a Civitanova Marche. </w:t>
      </w:r>
    </w:p>
    <w:p w:rsidR="001E5A74" w:rsidRDefault="003D38DD">
      <w:pPr>
        <w:jc w:val="both"/>
        <w:rPr>
          <w:rFonts w:ascii="Arial" w:hAnsi="Arial" w:cs="Arial"/>
          <w:sz w:val="20"/>
          <w:szCs w:val="20"/>
        </w:rPr>
      </w:pPr>
      <w:r>
        <w:rPr>
          <w:rFonts w:ascii="Arial" w:hAnsi="Arial" w:cs="Arial"/>
          <w:sz w:val="20"/>
          <w:szCs w:val="20"/>
        </w:rPr>
        <w:t xml:space="preserve">Dopo i saluti </w:t>
      </w:r>
      <w:proofErr w:type="spellStart"/>
      <w:r>
        <w:rPr>
          <w:rFonts w:ascii="Arial" w:hAnsi="Arial" w:cs="Arial"/>
          <w:sz w:val="20"/>
          <w:szCs w:val="20"/>
        </w:rPr>
        <w:t>istituzioniali</w:t>
      </w:r>
      <w:proofErr w:type="spellEnd"/>
      <w:r>
        <w:rPr>
          <w:rFonts w:ascii="Arial" w:hAnsi="Arial" w:cs="Arial"/>
          <w:sz w:val="20"/>
          <w:szCs w:val="20"/>
        </w:rPr>
        <w:t>, si parlerà di “Reporting degli</w:t>
      </w:r>
      <w:r>
        <w:rPr>
          <w:rFonts w:ascii="Arial" w:hAnsi="Arial" w:cs="Arial"/>
          <w:sz w:val="20"/>
          <w:szCs w:val="20"/>
        </w:rPr>
        <w:t xml:space="preserve"> </w:t>
      </w:r>
      <w:proofErr w:type="spellStart"/>
      <w:r>
        <w:rPr>
          <w:rFonts w:ascii="Arial" w:hAnsi="Arial" w:cs="Arial"/>
          <w:sz w:val="20"/>
          <w:szCs w:val="20"/>
        </w:rPr>
        <w:t>intangibles</w:t>
      </w:r>
      <w:proofErr w:type="spellEnd"/>
      <w:r>
        <w:rPr>
          <w:rFonts w:ascii="Arial" w:hAnsi="Arial" w:cs="Arial"/>
          <w:sz w:val="20"/>
          <w:szCs w:val="20"/>
        </w:rPr>
        <w:t>: creazione e comunicazione del valore aziendale” con i Proff. Marasca e Giuliani. A seguire il progetto “Osservatorio permanente della performance delle imprese del network Banco Marchigiano” con il prof. Scarponi, poi l’intervento “</w:t>
      </w:r>
      <w:proofErr w:type="spellStart"/>
      <w:r>
        <w:rPr>
          <w:rFonts w:ascii="Arial" w:hAnsi="Arial" w:cs="Arial"/>
          <w:sz w:val="20"/>
          <w:szCs w:val="20"/>
        </w:rPr>
        <w:t>Making</w:t>
      </w:r>
      <w:proofErr w:type="spellEnd"/>
      <w:r>
        <w:rPr>
          <w:rFonts w:ascii="Arial" w:hAnsi="Arial" w:cs="Arial"/>
          <w:sz w:val="20"/>
          <w:szCs w:val="20"/>
        </w:rPr>
        <w:t xml:space="preserve"> </w:t>
      </w:r>
      <w:proofErr w:type="spellStart"/>
      <w:r>
        <w:rPr>
          <w:rFonts w:ascii="Arial" w:hAnsi="Arial" w:cs="Arial"/>
          <w:sz w:val="20"/>
          <w:szCs w:val="20"/>
        </w:rPr>
        <w:t>inv</w:t>
      </w:r>
      <w:r>
        <w:rPr>
          <w:rFonts w:ascii="Arial" w:hAnsi="Arial" w:cs="Arial"/>
          <w:sz w:val="20"/>
          <w:szCs w:val="20"/>
        </w:rPr>
        <w:t>isible</w:t>
      </w:r>
      <w:proofErr w:type="spellEnd"/>
      <w:r>
        <w:rPr>
          <w:rFonts w:ascii="Arial" w:hAnsi="Arial" w:cs="Arial"/>
          <w:sz w:val="20"/>
          <w:szCs w:val="20"/>
        </w:rPr>
        <w:t xml:space="preserve">: il caso MAC di Recanati” con Federico </w:t>
      </w:r>
      <w:proofErr w:type="spellStart"/>
      <w:r>
        <w:rPr>
          <w:rFonts w:ascii="Arial" w:hAnsi="Arial" w:cs="Arial"/>
          <w:sz w:val="20"/>
          <w:szCs w:val="20"/>
        </w:rPr>
        <w:t>Branciari</w:t>
      </w:r>
      <w:proofErr w:type="spellEnd"/>
      <w:r>
        <w:rPr>
          <w:rFonts w:ascii="Arial" w:hAnsi="Arial" w:cs="Arial"/>
          <w:sz w:val="20"/>
          <w:szCs w:val="20"/>
        </w:rPr>
        <w:t xml:space="preserve">, controller MAC e infine le conclusioni. </w:t>
      </w:r>
    </w:p>
    <w:p w:rsidR="001E5A74" w:rsidRDefault="003D38DD">
      <w:pPr>
        <w:jc w:val="both"/>
      </w:pPr>
      <w:r>
        <w:rPr>
          <w:rFonts w:ascii="Arial" w:hAnsi="Arial" w:cs="Arial"/>
          <w:sz w:val="20"/>
          <w:szCs w:val="20"/>
        </w:rPr>
        <w:t xml:space="preserve">Per informazioni: tel. 0733. 821230 – 821235, email: </w:t>
      </w:r>
      <w:hyperlink r:id="rId7">
        <w:r>
          <w:rPr>
            <w:rStyle w:val="CollegamentoInternet"/>
            <w:rFonts w:ascii="Arial" w:hAnsi="Arial" w:cs="Arial"/>
            <w:sz w:val="20"/>
            <w:szCs w:val="20"/>
          </w:rPr>
          <w:t>lista.marketing@bancomarchigiano.it</w:t>
        </w:r>
      </w:hyperlink>
      <w:r>
        <w:rPr>
          <w:rFonts w:ascii="Arial" w:hAnsi="Arial" w:cs="Arial"/>
          <w:sz w:val="20"/>
          <w:szCs w:val="20"/>
        </w:rPr>
        <w:t>.</w:t>
      </w:r>
    </w:p>
    <w:p w:rsidR="001E5A74" w:rsidRDefault="003D38DD">
      <w:pPr>
        <w:jc w:val="both"/>
        <w:rPr>
          <w:rFonts w:ascii="Arial" w:hAnsi="Arial" w:cs="Arial"/>
          <w:sz w:val="20"/>
          <w:szCs w:val="20"/>
        </w:rPr>
      </w:pPr>
      <w:r>
        <w:rPr>
          <w:rFonts w:ascii="Arial" w:hAnsi="Arial" w:cs="Arial"/>
          <w:sz w:val="20"/>
          <w:szCs w:val="20"/>
        </w:rPr>
        <w:t>L'even</w:t>
      </w:r>
      <w:r>
        <w:rPr>
          <w:rFonts w:ascii="Arial" w:hAnsi="Arial" w:cs="Arial"/>
          <w:sz w:val="20"/>
          <w:szCs w:val="20"/>
        </w:rPr>
        <w:t>to intende sensibilizzare e stimolare riflessioni sulla necessità di innovare i processi gestionali, i modelli operativi e la reportistica aziendale al fine di migliorare la competitività e la qualità della relazione con gli stakeholder aziendali, in gener</w:t>
      </w:r>
      <w:r>
        <w:rPr>
          <w:rFonts w:ascii="Arial" w:hAnsi="Arial" w:cs="Arial"/>
          <w:sz w:val="20"/>
          <w:szCs w:val="20"/>
        </w:rPr>
        <w:t>e, e con gli interlocutori bancari in particolare. In quest'ottica, si prenderanno in considerazione sia le opportunità di crescita per le imprese offerte dal reporting degli intangibili che l'utilità per l'interlocutore bancario di disporre di un set info</w:t>
      </w:r>
      <w:r>
        <w:rPr>
          <w:rFonts w:ascii="Arial" w:hAnsi="Arial" w:cs="Arial"/>
          <w:sz w:val="20"/>
          <w:szCs w:val="20"/>
        </w:rPr>
        <w:t xml:space="preserve">rmativo aggiuntivo a quello tipicamente contabile. </w:t>
      </w:r>
    </w:p>
    <w:p w:rsidR="001E5A74" w:rsidRDefault="003D38DD">
      <w:pPr>
        <w:jc w:val="both"/>
        <w:rPr>
          <w:rFonts w:ascii="Arial" w:hAnsi="Arial" w:cs="Arial"/>
          <w:sz w:val="20"/>
          <w:szCs w:val="20"/>
        </w:rPr>
      </w:pPr>
      <w:r>
        <w:rPr>
          <w:rFonts w:ascii="Arial" w:hAnsi="Arial" w:cs="Arial"/>
          <w:sz w:val="20"/>
          <w:szCs w:val="20"/>
        </w:rPr>
        <w:t>L'incontro è pensato per operatori bancari, imprenditori, CEO, dirigenti, CFO e professionisti orientati all'innovazione, alle sfide manageriali e alla crescita aziendale.</w:t>
      </w:r>
    </w:p>
    <w:p w:rsidR="001E5A74" w:rsidRDefault="003D38DD">
      <w:pPr>
        <w:jc w:val="both"/>
        <w:rPr>
          <w:rFonts w:ascii="Arial" w:hAnsi="Arial" w:cs="Arial"/>
          <w:sz w:val="20"/>
          <w:szCs w:val="20"/>
        </w:rPr>
      </w:pPr>
      <w:r>
        <w:rPr>
          <w:rFonts w:ascii="Arial" w:hAnsi="Arial" w:cs="Arial"/>
          <w:sz w:val="20"/>
          <w:szCs w:val="20"/>
        </w:rPr>
        <w:t xml:space="preserve"> </w:t>
      </w:r>
    </w:p>
    <w:p w:rsidR="001E5A74" w:rsidRDefault="001E5A74">
      <w:pPr>
        <w:jc w:val="both"/>
        <w:rPr>
          <w:rFonts w:ascii="Arial" w:hAnsi="Arial" w:cs="Arial"/>
          <w:sz w:val="20"/>
          <w:szCs w:val="20"/>
        </w:rPr>
      </w:pPr>
    </w:p>
    <w:p w:rsidR="001E5A74" w:rsidRDefault="003D38DD">
      <w:pPr>
        <w:jc w:val="both"/>
        <w:rPr>
          <w:rFonts w:ascii="Arial" w:hAnsi="Arial" w:cs="Arial"/>
          <w:i/>
          <w:iCs/>
          <w:sz w:val="20"/>
          <w:szCs w:val="20"/>
        </w:rPr>
      </w:pPr>
      <w:r>
        <w:rPr>
          <w:rFonts w:ascii="Arial" w:hAnsi="Arial" w:cs="Arial"/>
          <w:i/>
          <w:iCs/>
          <w:sz w:val="20"/>
          <w:szCs w:val="20"/>
        </w:rPr>
        <w:t>---</w:t>
      </w:r>
    </w:p>
    <w:p w:rsidR="001E5A74" w:rsidRDefault="003D38DD">
      <w:pPr>
        <w:jc w:val="both"/>
        <w:rPr>
          <w:rFonts w:ascii="Arial" w:hAnsi="Arial" w:cs="Arial"/>
          <w:i/>
          <w:iCs/>
          <w:sz w:val="20"/>
          <w:szCs w:val="20"/>
        </w:rPr>
      </w:pPr>
      <w:r>
        <w:rPr>
          <w:rFonts w:ascii="Arial" w:hAnsi="Arial" w:cs="Arial"/>
          <w:i/>
          <w:iCs/>
          <w:sz w:val="20"/>
          <w:szCs w:val="20"/>
        </w:rPr>
        <w:t>Nico Coppari</w:t>
      </w:r>
    </w:p>
    <w:p w:rsidR="001E5A74" w:rsidRDefault="003D38DD">
      <w:pPr>
        <w:jc w:val="both"/>
        <w:rPr>
          <w:rFonts w:ascii="Arial" w:hAnsi="Arial" w:cs="Arial"/>
          <w:i/>
          <w:iCs/>
          <w:sz w:val="20"/>
          <w:szCs w:val="20"/>
        </w:rPr>
      </w:pPr>
      <w:r>
        <w:rPr>
          <w:rFonts w:ascii="Arial" w:hAnsi="Arial" w:cs="Arial"/>
          <w:i/>
          <w:iCs/>
          <w:sz w:val="20"/>
          <w:szCs w:val="20"/>
        </w:rPr>
        <w:t>Addetto Stam</w:t>
      </w:r>
      <w:r>
        <w:rPr>
          <w:rFonts w:ascii="Arial" w:hAnsi="Arial" w:cs="Arial"/>
          <w:i/>
          <w:iCs/>
          <w:sz w:val="20"/>
          <w:szCs w:val="20"/>
        </w:rPr>
        <w:t xml:space="preserve">pa e Comunicazione </w:t>
      </w:r>
    </w:p>
    <w:p w:rsidR="001E5A74" w:rsidRDefault="003D38DD">
      <w:pPr>
        <w:jc w:val="both"/>
        <w:rPr>
          <w:rFonts w:ascii="Arial" w:hAnsi="Arial" w:cs="Arial"/>
          <w:i/>
          <w:iCs/>
          <w:sz w:val="20"/>
          <w:szCs w:val="20"/>
        </w:rPr>
      </w:pPr>
      <w:r>
        <w:rPr>
          <w:rFonts w:ascii="Arial" w:hAnsi="Arial" w:cs="Arial"/>
          <w:i/>
          <w:iCs/>
          <w:sz w:val="20"/>
          <w:szCs w:val="20"/>
        </w:rPr>
        <w:t>Banco Marchigiano – Credito Cooperativo</w:t>
      </w:r>
    </w:p>
    <w:p w:rsidR="001E5A74" w:rsidRDefault="003D38DD">
      <w:pPr>
        <w:jc w:val="both"/>
      </w:pPr>
      <w:r>
        <w:rPr>
          <w:rFonts w:ascii="Arial" w:hAnsi="Arial" w:cs="Arial"/>
          <w:i/>
          <w:iCs/>
          <w:sz w:val="20"/>
          <w:szCs w:val="20"/>
        </w:rPr>
        <w:t>M. 3398399859</w:t>
      </w:r>
    </w:p>
    <w:sectPr w:rsidR="001E5A74">
      <w:headerReference w:type="default" r:id="rId8"/>
      <w:footerReference w:type="default" r:id="rId9"/>
      <w:pgSz w:w="11906" w:h="16838"/>
      <w:pgMar w:top="1416" w:right="1134" w:bottom="1618" w:left="1134" w:header="54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D38DD">
      <w:r>
        <w:separator/>
      </w:r>
    </w:p>
  </w:endnote>
  <w:endnote w:type="continuationSeparator" w:id="0">
    <w:p w:rsidR="00000000" w:rsidRDefault="003D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font>
  <w:font w:name="Bernard MT Condensed">
    <w:panose1 w:val="02050806060905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roman"/>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A74" w:rsidRDefault="003D38DD">
    <w:pPr>
      <w:pStyle w:val="Pidipagina"/>
    </w:pPr>
    <w:r>
      <w:rPr>
        <w:noProof/>
      </w:rPr>
      <mc:AlternateContent>
        <mc:Choice Requires="wps">
          <w:drawing>
            <wp:anchor distT="0" distB="0" distL="114300" distR="114300" simplePos="0" relativeHeight="2" behindDoc="1" locked="0" layoutInCell="1" allowOverlap="1" wp14:anchorId="22678A3B">
              <wp:simplePos x="0" y="0"/>
              <wp:positionH relativeFrom="column">
                <wp:posOffset>-457200</wp:posOffset>
              </wp:positionH>
              <wp:positionV relativeFrom="paragraph">
                <wp:posOffset>-537845</wp:posOffset>
              </wp:positionV>
              <wp:extent cx="6973570" cy="972820"/>
              <wp:effectExtent l="0" t="0" r="0" b="0"/>
              <wp:wrapNone/>
              <wp:docPr id="2" name="AutoShape 7"/>
              <wp:cNvGraphicFramePr/>
              <a:graphic xmlns:a="http://schemas.openxmlformats.org/drawingml/2006/main">
                <a:graphicData uri="http://schemas.microsoft.com/office/word/2010/wordprocessingShape">
                  <wps:wsp>
                    <wps:cNvSpPr/>
                    <wps:spPr>
                      <a:xfrm>
                        <a:off x="0" y="0"/>
                        <a:ext cx="6972840" cy="972360"/>
                      </a:xfrm>
                      <a:prstGeom prst="roundRect">
                        <a:avLst>
                          <a:gd name="adj" fmla="val 15588"/>
                        </a:avLst>
                      </a:prstGeom>
                      <a:noFill/>
                      <a:ln>
                        <a:noFill/>
                      </a:ln>
                    </wps:spPr>
                    <wps:style>
                      <a:lnRef idx="0">
                        <a:scrgbClr r="0" g="0" b="0"/>
                      </a:lnRef>
                      <a:fillRef idx="0">
                        <a:scrgbClr r="0" g="0" b="0"/>
                      </a:fillRef>
                      <a:effectRef idx="0">
                        <a:scrgbClr r="0" g="0" b="0"/>
                      </a:effectRef>
                      <a:fontRef idx="minor"/>
                    </wps:style>
                    <wps:txbx>
                      <w:txbxContent>
                        <w:p w:rsidR="001E5A74" w:rsidRDefault="003D38DD">
                          <w:pPr>
                            <w:pStyle w:val="Contenutocornice"/>
                            <w:spacing w:line="180" w:lineRule="exact"/>
                            <w:rPr>
                              <w:color w:val="000080"/>
                              <w:sz w:val="16"/>
                              <w:szCs w:val="16"/>
                            </w:rPr>
                          </w:pPr>
                          <w:r>
                            <w:rPr>
                              <w:color w:val="000080"/>
                              <w:sz w:val="16"/>
                              <w:szCs w:val="16"/>
                            </w:rPr>
                            <w:t>____________________________________________________________________________________________________________________________________</w:t>
                          </w:r>
                        </w:p>
                        <w:p w:rsidR="001E5A74" w:rsidRDefault="001E5A74">
                          <w:pPr>
                            <w:pStyle w:val="Contenutocornice"/>
                            <w:rPr>
                              <w:rFonts w:ascii="Arial" w:hAnsi="Arial" w:cs="Arial"/>
                              <w:color w:val="000080"/>
                              <w:spacing w:val="14"/>
                              <w:sz w:val="13"/>
                              <w:szCs w:val="13"/>
                            </w:rPr>
                          </w:pPr>
                        </w:p>
                        <w:p w:rsidR="001E5A74" w:rsidRDefault="001E5A74">
                          <w:pPr>
                            <w:pStyle w:val="Contenutocornice"/>
                            <w:rPr>
                              <w:color w:val="000080"/>
                            </w:rPr>
                          </w:pPr>
                        </w:p>
                      </w:txbxContent>
                    </wps:txbx>
                    <wps:bodyPr>
                      <a:noAutofit/>
                    </wps:bodyPr>
                  </wps:wsp>
                </a:graphicData>
              </a:graphic>
            </wp:anchor>
          </w:drawing>
        </mc:Choice>
        <mc:Fallback>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D38DD">
      <w:r>
        <w:separator/>
      </w:r>
    </w:p>
  </w:footnote>
  <w:footnote w:type="continuationSeparator" w:id="0">
    <w:p w:rsidR="00000000" w:rsidRDefault="003D38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A74" w:rsidRDefault="003D38DD">
    <w:pPr>
      <w:pStyle w:val="Intestazione"/>
      <w:jc w:val="center"/>
    </w:pPr>
    <w:r>
      <w:rPr>
        <w:noProof/>
      </w:rPr>
      <w:drawing>
        <wp:inline distT="0" distB="0" distL="0" distR="0">
          <wp:extent cx="4355465" cy="2357120"/>
          <wp:effectExtent l="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pic:cNvPicPr>
                    <a:picLocks noChangeAspect="1" noChangeArrowheads="1"/>
                  </pic:cNvPicPr>
                </pic:nvPicPr>
                <pic:blipFill>
                  <a:blip r:embed="rId1"/>
                  <a:stretch>
                    <a:fillRect/>
                  </a:stretch>
                </pic:blipFill>
                <pic:spPr bwMode="auto">
                  <a:xfrm>
                    <a:off x="0" y="0"/>
                    <a:ext cx="4355465" cy="23571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74"/>
    <w:rsid w:val="001E5A74"/>
    <w:rsid w:val="003D38D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121AB4-30DE-424F-A366-F02EFB6D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45B5"/>
    <w:rPr>
      <w:sz w:val="24"/>
      <w:szCs w:val="24"/>
    </w:rPr>
  </w:style>
  <w:style w:type="paragraph" w:styleId="Titolo1">
    <w:name w:val="heading 1"/>
    <w:basedOn w:val="Normale"/>
    <w:next w:val="Normale"/>
    <w:link w:val="Titolo1Carattere"/>
    <w:uiPriority w:val="99"/>
    <w:qFormat/>
    <w:rsid w:val="00B67830"/>
    <w:pPr>
      <w:keepNext/>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qFormat/>
    <w:rsid w:val="00382E9E"/>
    <w:rPr>
      <w:rFonts w:ascii="Cambria" w:hAnsi="Cambria" w:cs="Cambria"/>
      <w:b/>
      <w:bCs/>
      <w:kern w:val="2"/>
      <w:sz w:val="32"/>
      <w:szCs w:val="32"/>
    </w:rPr>
  </w:style>
  <w:style w:type="character" w:customStyle="1" w:styleId="IntestazioneCarattere">
    <w:name w:val="Intestazione Carattere"/>
    <w:basedOn w:val="Carpredefinitoparagrafo"/>
    <w:link w:val="Intestazione"/>
    <w:uiPriority w:val="99"/>
    <w:semiHidden/>
    <w:qFormat/>
    <w:rsid w:val="00382E9E"/>
    <w:rPr>
      <w:sz w:val="24"/>
      <w:szCs w:val="24"/>
    </w:rPr>
  </w:style>
  <w:style w:type="character" w:customStyle="1" w:styleId="PidipaginaCarattere">
    <w:name w:val="Piè di pagina Carattere"/>
    <w:basedOn w:val="Carpredefinitoparagrafo"/>
    <w:link w:val="Pidipagina"/>
    <w:uiPriority w:val="99"/>
    <w:semiHidden/>
    <w:qFormat/>
    <w:rsid w:val="00382E9E"/>
    <w:rPr>
      <w:sz w:val="24"/>
      <w:szCs w:val="24"/>
    </w:rPr>
  </w:style>
  <w:style w:type="character" w:customStyle="1" w:styleId="TestofumettoCarattere">
    <w:name w:val="Testo fumetto Carattere"/>
    <w:basedOn w:val="Carpredefinitoparagrafo"/>
    <w:link w:val="Testofumetto"/>
    <w:uiPriority w:val="99"/>
    <w:semiHidden/>
    <w:qFormat/>
    <w:rsid w:val="00382E9E"/>
    <w:rPr>
      <w:sz w:val="2"/>
      <w:szCs w:val="2"/>
    </w:rPr>
  </w:style>
  <w:style w:type="character" w:customStyle="1" w:styleId="CollegamentoInternet">
    <w:name w:val="Collegamento Internet"/>
    <w:basedOn w:val="Carpredefinitoparagrafo"/>
    <w:uiPriority w:val="99"/>
    <w:rsid w:val="003E2CA9"/>
    <w:rPr>
      <w:color w:val="0000FF"/>
      <w:u w:val="single"/>
    </w:rPr>
  </w:style>
  <w:style w:type="character" w:customStyle="1" w:styleId="CharacterStyle1">
    <w:name w:val="Character Style 1"/>
    <w:uiPriority w:val="99"/>
    <w:qFormat/>
    <w:rsid w:val="00F76CAF"/>
    <w:rPr>
      <w:rFonts w:ascii="Garamond" w:hAnsi="Garamond" w:cs="Garamond"/>
      <w:sz w:val="22"/>
      <w:szCs w:val="22"/>
    </w:rPr>
  </w:style>
  <w:style w:type="character" w:styleId="Numeropagina">
    <w:name w:val="page number"/>
    <w:basedOn w:val="Carpredefinitoparagrafo"/>
    <w:uiPriority w:val="99"/>
    <w:qFormat/>
    <w:rsid w:val="00F76CAF"/>
  </w:style>
  <w:style w:type="character" w:customStyle="1" w:styleId="TestonotaapidipaginaCarattere">
    <w:name w:val="Testo nota a piè di pagina Carattere"/>
    <w:basedOn w:val="Carpredefinitoparagrafo"/>
    <w:link w:val="Testonotaapidipagina"/>
    <w:uiPriority w:val="99"/>
    <w:semiHidden/>
    <w:qFormat/>
    <w:rsid w:val="00AD5302"/>
    <w:rPr>
      <w:lang w:val="it-IT" w:eastAsia="it-IT"/>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qFormat/>
    <w:rsid w:val="00AD5302"/>
    <w:rPr>
      <w:vertAlign w:val="superscript"/>
    </w:rPr>
  </w:style>
  <w:style w:type="character" w:styleId="Enfasigrassetto">
    <w:name w:val="Strong"/>
    <w:basedOn w:val="Carpredefinitoparagrafo"/>
    <w:uiPriority w:val="99"/>
    <w:qFormat/>
    <w:rsid w:val="007D4908"/>
    <w:rPr>
      <w:b/>
      <w:bCs/>
    </w:rPr>
  </w:style>
  <w:style w:type="character" w:customStyle="1" w:styleId="Corpodeltesto2Carattere">
    <w:name w:val="Corpo del testo 2 Carattere"/>
    <w:basedOn w:val="Carpredefinitoparagrafo"/>
    <w:link w:val="Corpodeltesto2"/>
    <w:qFormat/>
    <w:rsid w:val="00C20A90"/>
    <w:rPr>
      <w:rFonts w:ascii="Bernard MT Condensed" w:hAnsi="Bernard MT Condensed" w:cs="Bernard MT Condensed"/>
      <w:sz w:val="24"/>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eastAsia="Times New Roman"/>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eastAsia="Times New Roman"/>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eastAsia="Times New Roman"/>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eastAsia="Times New Roman" w:cs="Arial"/>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ascii="Arial" w:hAnsi="Arial" w:cs="Arial"/>
      <w:sz w:val="20"/>
      <w:szCs w:val="20"/>
    </w:rPr>
  </w:style>
  <w:style w:type="character" w:customStyle="1" w:styleId="ListLabel78">
    <w:name w:val="ListLabel 78"/>
    <w:qFormat/>
    <w:rPr>
      <w:rFonts w:ascii="Arial" w:hAnsi="Arial" w:cs="Arial"/>
      <w:sz w:val="20"/>
      <w:szCs w:val="20"/>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rsid w:val="000E024E"/>
    <w:pPr>
      <w:tabs>
        <w:tab w:val="center" w:pos="4819"/>
        <w:tab w:val="right" w:pos="9638"/>
      </w:tabs>
    </w:pPr>
  </w:style>
  <w:style w:type="paragraph" w:styleId="Pidipagina">
    <w:name w:val="footer"/>
    <w:basedOn w:val="Normale"/>
    <w:link w:val="PidipaginaCarattere"/>
    <w:uiPriority w:val="99"/>
    <w:rsid w:val="000E024E"/>
    <w:pPr>
      <w:tabs>
        <w:tab w:val="center" w:pos="4819"/>
        <w:tab w:val="right" w:pos="9638"/>
      </w:tabs>
    </w:pPr>
  </w:style>
  <w:style w:type="paragraph" w:styleId="Testofumetto">
    <w:name w:val="Balloon Text"/>
    <w:basedOn w:val="Normale"/>
    <w:link w:val="TestofumettoCarattere"/>
    <w:uiPriority w:val="99"/>
    <w:semiHidden/>
    <w:qFormat/>
    <w:rsid w:val="00B67830"/>
    <w:rPr>
      <w:rFonts w:ascii="Tahoma" w:hAnsi="Tahoma" w:cs="Tahoma"/>
      <w:sz w:val="16"/>
      <w:szCs w:val="16"/>
    </w:rPr>
  </w:style>
  <w:style w:type="paragraph" w:customStyle="1" w:styleId="Style2">
    <w:name w:val="Style 2"/>
    <w:uiPriority w:val="99"/>
    <w:qFormat/>
    <w:rsid w:val="00F76CAF"/>
    <w:pPr>
      <w:widowControl w:val="0"/>
      <w:spacing w:before="216"/>
    </w:pPr>
    <w:rPr>
      <w:rFonts w:ascii="Garamond" w:hAnsi="Garamond" w:cs="Garamond"/>
      <w:sz w:val="24"/>
    </w:rPr>
  </w:style>
  <w:style w:type="paragraph" w:customStyle="1" w:styleId="Style1">
    <w:name w:val="Style 1"/>
    <w:uiPriority w:val="99"/>
    <w:qFormat/>
    <w:rsid w:val="00F76CAF"/>
    <w:pPr>
      <w:widowControl w:val="0"/>
    </w:pPr>
    <w:rPr>
      <w:szCs w:val="20"/>
    </w:rPr>
  </w:style>
  <w:style w:type="paragraph" w:customStyle="1" w:styleId="Style4">
    <w:name w:val="Style 4"/>
    <w:uiPriority w:val="99"/>
    <w:qFormat/>
    <w:rsid w:val="00F76CAF"/>
    <w:pPr>
      <w:widowControl w:val="0"/>
      <w:spacing w:before="216"/>
      <w:ind w:left="360" w:hanging="360"/>
      <w:jc w:val="both"/>
    </w:pPr>
    <w:rPr>
      <w:rFonts w:ascii="Garamond" w:hAnsi="Garamond" w:cs="Garamond"/>
      <w:sz w:val="24"/>
    </w:rPr>
  </w:style>
  <w:style w:type="paragraph" w:styleId="Testonotaapidipagina">
    <w:name w:val="footnote text"/>
    <w:basedOn w:val="Normale"/>
    <w:link w:val="TestonotaapidipaginaCarattere"/>
    <w:uiPriority w:val="99"/>
    <w:semiHidden/>
    <w:rsid w:val="00AD5302"/>
    <w:rPr>
      <w:sz w:val="20"/>
      <w:szCs w:val="20"/>
    </w:rPr>
  </w:style>
  <w:style w:type="paragraph" w:styleId="NormaleWeb">
    <w:name w:val="Normal (Web)"/>
    <w:basedOn w:val="Normale"/>
    <w:qFormat/>
    <w:rsid w:val="00B35373"/>
    <w:pPr>
      <w:spacing w:beforeAutospacing="1" w:afterAutospacing="1"/>
    </w:pPr>
  </w:style>
  <w:style w:type="paragraph" w:styleId="Paragrafoelenco">
    <w:name w:val="List Paragraph"/>
    <w:basedOn w:val="Normale"/>
    <w:uiPriority w:val="34"/>
    <w:qFormat/>
    <w:rsid w:val="00D042B8"/>
    <w:pPr>
      <w:ind w:left="720"/>
      <w:contextualSpacing/>
    </w:pPr>
  </w:style>
  <w:style w:type="paragraph" w:styleId="Corpodeltesto2">
    <w:name w:val="Body Text 2"/>
    <w:basedOn w:val="Normale"/>
    <w:link w:val="Corpodeltesto2Carattere"/>
    <w:qFormat/>
    <w:rsid w:val="00C20A90"/>
    <w:pPr>
      <w:spacing w:beforeAutospacing="1" w:afterAutospacing="1"/>
    </w:pPr>
    <w:rPr>
      <w:rFonts w:ascii="Bernard MT Condensed" w:hAnsi="Bernard MT Condensed" w:cs="Bernard MT Condensed"/>
    </w:rPr>
  </w:style>
  <w:style w:type="paragraph" w:customStyle="1" w:styleId="Contenutocornice">
    <w:name w:val="Contenuto cornice"/>
    <w:basedOn w:val="Normale"/>
    <w:qFormat/>
  </w:style>
  <w:style w:type="table" w:styleId="Grigliatabella">
    <w:name w:val="Table Grid"/>
    <w:basedOn w:val="Tabellanormale"/>
    <w:uiPriority w:val="99"/>
    <w:rsid w:val="008B13BD"/>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sta.marketing@bancomarchigiano.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C9B79-8617-46BD-98A2-93AF2D46C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Civitanova Marche, 5 maggio 2017</vt:lpstr>
    </vt:vector>
  </TitlesOfParts>
  <Company>BCC Civitanova Marche</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Civitanova Marche, 5 maggio 2017</dc:title>
  <dc:subject/>
  <dc:creator>Hp</dc:creator>
  <dc:description/>
  <cp:lastModifiedBy>milanida</cp:lastModifiedBy>
  <cp:revision>2</cp:revision>
  <cp:lastPrinted>2017-10-02T14:26:00Z</cp:lastPrinted>
  <dcterms:created xsi:type="dcterms:W3CDTF">2019-03-20T16:50:00Z</dcterms:created>
  <dcterms:modified xsi:type="dcterms:W3CDTF">2019-03-20T16:50:00Z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BCC Civitanova Marche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