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93E6" w14:textId="2F752731" w:rsidR="00842FF1" w:rsidRDefault="00A14CA2">
      <w:pPr>
        <w:spacing w:line="240" w:lineRule="exact"/>
        <w:jc w:val="right"/>
      </w:pPr>
      <w:r>
        <w:rPr>
          <w:rFonts w:ascii="Arial" w:eastAsia="Arial" w:hAnsi="Arial" w:cs="Arial"/>
          <w:sz w:val="22"/>
        </w:rPr>
        <w:t xml:space="preserve">Civitanova Marche (Mc), </w:t>
      </w:r>
      <w:r w:rsidR="00A952C4">
        <w:rPr>
          <w:rFonts w:ascii="Arial" w:eastAsia="Arial" w:hAnsi="Arial" w:cs="Arial"/>
          <w:sz w:val="22"/>
        </w:rPr>
        <w:t>27</w:t>
      </w:r>
      <w:r w:rsidR="00401BA8">
        <w:rPr>
          <w:rFonts w:ascii="Arial" w:eastAsia="Arial" w:hAnsi="Arial" w:cs="Arial"/>
          <w:sz w:val="22"/>
        </w:rPr>
        <w:t xml:space="preserve"> marzo</w:t>
      </w:r>
      <w:r>
        <w:rPr>
          <w:rFonts w:ascii="Arial" w:eastAsia="Arial" w:hAnsi="Arial" w:cs="Arial"/>
          <w:sz w:val="22"/>
        </w:rPr>
        <w:t xml:space="preserve"> 2020</w:t>
      </w:r>
    </w:p>
    <w:p w14:paraId="348B8E23" w14:textId="483491AE" w:rsidR="00842FF1" w:rsidRDefault="00A14CA2">
      <w:pPr>
        <w:spacing w:line="240" w:lineRule="exact"/>
      </w:pPr>
      <w:r>
        <w:rPr>
          <w:rFonts w:ascii="Arial" w:eastAsia="Arial" w:hAnsi="Arial" w:cs="Arial"/>
          <w:b/>
          <w:sz w:val="22"/>
          <w:u w:val="single"/>
        </w:rPr>
        <w:t>COMUNICATO STAMPA n. 0</w:t>
      </w:r>
      <w:r w:rsidR="0086642D">
        <w:rPr>
          <w:rFonts w:ascii="Arial" w:eastAsia="Arial" w:hAnsi="Arial" w:cs="Arial"/>
          <w:b/>
          <w:sz w:val="22"/>
          <w:u w:val="single"/>
        </w:rPr>
        <w:t>6</w:t>
      </w:r>
      <w:r>
        <w:rPr>
          <w:rFonts w:ascii="Arial" w:eastAsia="Arial" w:hAnsi="Arial" w:cs="Arial"/>
          <w:b/>
          <w:sz w:val="22"/>
          <w:u w:val="single"/>
        </w:rPr>
        <w:t>/2020</w:t>
      </w:r>
    </w:p>
    <w:p w14:paraId="02AC7B2A" w14:textId="08662951" w:rsidR="00401BA8" w:rsidRDefault="00401BA8">
      <w:pPr>
        <w:spacing w:line="240" w:lineRule="exact"/>
        <w:jc w:val="both"/>
        <w:rPr>
          <w:rFonts w:ascii="Arial" w:eastAsia="Arial" w:hAnsi="Arial" w:cs="Arial"/>
          <w:sz w:val="22"/>
        </w:rPr>
      </w:pPr>
    </w:p>
    <w:p w14:paraId="65985289" w14:textId="4D9AF8A9" w:rsidR="00852226" w:rsidRPr="00852226" w:rsidRDefault="004E5351" w:rsidP="00852226">
      <w:pPr>
        <w:spacing w:line="240" w:lineRule="exact"/>
        <w:jc w:val="center"/>
        <w:rPr>
          <w:rFonts w:ascii="Arial" w:eastAsia="Arial" w:hAnsi="Arial" w:cs="Arial"/>
          <w:b/>
          <w:bCs/>
          <w:sz w:val="22"/>
        </w:rPr>
      </w:pPr>
      <w:bookmarkStart w:id="0" w:name="_GoBack"/>
      <w:r w:rsidRPr="004E5351">
        <w:rPr>
          <w:rFonts w:ascii="Arial" w:eastAsia="Arial" w:hAnsi="Arial" w:cs="Arial"/>
          <w:b/>
          <w:bCs/>
          <w:sz w:val="22"/>
        </w:rPr>
        <w:t>Covid19: il sostegno alla sanità pubblica e al tessuto produttivo</w:t>
      </w:r>
    </w:p>
    <w:bookmarkEnd w:id="0"/>
    <w:p w14:paraId="10A8F4FB" w14:textId="0786D849" w:rsidR="00852226" w:rsidRDefault="00852226" w:rsidP="00852226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52226">
        <w:rPr>
          <w:rFonts w:ascii="Arial" w:eastAsia="Arial" w:hAnsi="Arial" w:cs="Arial"/>
          <w:b/>
          <w:bCs/>
          <w:sz w:val="32"/>
          <w:szCs w:val="32"/>
        </w:rPr>
        <w:t>5 milioni per le imprese marchigiane</w:t>
      </w:r>
      <w:r w:rsidR="000F41E4">
        <w:rPr>
          <w:rFonts w:ascii="Arial" w:eastAsia="Arial" w:hAnsi="Arial" w:cs="Arial"/>
          <w:b/>
          <w:bCs/>
          <w:sz w:val="32"/>
          <w:szCs w:val="32"/>
        </w:rPr>
        <w:t xml:space="preserve"> e un intervento anche per il “progetto 100” </w:t>
      </w:r>
      <w:r w:rsidR="00001A3D">
        <w:rPr>
          <w:rFonts w:ascii="Arial" w:eastAsia="Arial" w:hAnsi="Arial" w:cs="Arial"/>
          <w:b/>
          <w:bCs/>
          <w:sz w:val="32"/>
          <w:szCs w:val="32"/>
        </w:rPr>
        <w:t>della Regione Marche</w:t>
      </w:r>
    </w:p>
    <w:p w14:paraId="6A80435E" w14:textId="7AF8605D" w:rsidR="00103823" w:rsidRPr="00214ED9" w:rsidRDefault="00103823" w:rsidP="00103823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00214ED9">
        <w:rPr>
          <w:rFonts w:ascii="Arial" w:eastAsia="Arial" w:hAnsi="Arial" w:cs="Arial"/>
          <w:sz w:val="20"/>
          <w:szCs w:val="20"/>
        </w:rPr>
        <w:t>eliberato un plafond di 5 milioni di euro a sostegno del sistema produttivo marchigiano.</w:t>
      </w:r>
    </w:p>
    <w:p w14:paraId="61D20089" w14:textId="6EC6E169" w:rsidR="000F41E4" w:rsidRPr="000F41E4" w:rsidRDefault="000F41E4" w:rsidP="00103823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Banco Marchigiano</w:t>
      </w:r>
      <w:r w:rsidR="00103823">
        <w:rPr>
          <w:rFonts w:ascii="Arial" w:eastAsia="Arial" w:hAnsi="Arial" w:cs="Arial"/>
          <w:sz w:val="20"/>
          <w:szCs w:val="20"/>
        </w:rPr>
        <w:t>, inoltre,</w:t>
      </w:r>
      <w:r>
        <w:rPr>
          <w:rFonts w:ascii="Arial" w:eastAsia="Arial" w:hAnsi="Arial" w:cs="Arial"/>
          <w:sz w:val="20"/>
          <w:szCs w:val="20"/>
        </w:rPr>
        <w:t xml:space="preserve"> risponderà “presente” con un apposito contributo anche</w:t>
      </w:r>
    </w:p>
    <w:p w14:paraId="506B7F0E" w14:textId="5EDC1F34" w:rsidR="000F41E4" w:rsidRDefault="000F41E4" w:rsidP="000F41E4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000F41E4"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l’urgente </w:t>
      </w:r>
      <w:r w:rsidRPr="000F41E4">
        <w:rPr>
          <w:rFonts w:ascii="Arial" w:eastAsia="Arial" w:hAnsi="Arial" w:cs="Arial"/>
          <w:sz w:val="20"/>
          <w:szCs w:val="20"/>
        </w:rPr>
        <w:t>realizzazione d</w:t>
      </w:r>
      <w:r>
        <w:rPr>
          <w:rFonts w:ascii="Arial" w:eastAsia="Arial" w:hAnsi="Arial" w:cs="Arial"/>
          <w:sz w:val="20"/>
          <w:szCs w:val="20"/>
        </w:rPr>
        <w:t xml:space="preserve">ella </w:t>
      </w:r>
      <w:r w:rsidRPr="000F41E4">
        <w:rPr>
          <w:rFonts w:ascii="Arial" w:eastAsia="Arial" w:hAnsi="Arial" w:cs="Arial"/>
          <w:sz w:val="20"/>
          <w:szCs w:val="20"/>
        </w:rPr>
        <w:t>struttura d</w:t>
      </w:r>
      <w:r>
        <w:rPr>
          <w:rFonts w:ascii="Arial" w:eastAsia="Arial" w:hAnsi="Arial" w:cs="Arial"/>
          <w:sz w:val="20"/>
          <w:szCs w:val="20"/>
        </w:rPr>
        <w:t>a</w:t>
      </w:r>
      <w:r w:rsidRPr="000F41E4">
        <w:rPr>
          <w:rFonts w:ascii="Arial" w:eastAsia="Arial" w:hAnsi="Arial" w:cs="Arial"/>
          <w:sz w:val="20"/>
          <w:szCs w:val="20"/>
        </w:rPr>
        <w:t xml:space="preserve"> 100 posti letto </w:t>
      </w:r>
      <w:r>
        <w:rPr>
          <w:rFonts w:ascii="Arial" w:eastAsia="Arial" w:hAnsi="Arial" w:cs="Arial"/>
          <w:sz w:val="20"/>
          <w:szCs w:val="20"/>
        </w:rPr>
        <w:t xml:space="preserve">di </w:t>
      </w:r>
      <w:r w:rsidRPr="000F41E4">
        <w:rPr>
          <w:rFonts w:ascii="Arial" w:eastAsia="Arial" w:hAnsi="Arial" w:cs="Arial"/>
          <w:sz w:val="20"/>
          <w:szCs w:val="20"/>
        </w:rPr>
        <w:t>terapia intensiva contro il Coronavirus</w:t>
      </w:r>
      <w:r>
        <w:rPr>
          <w:rFonts w:ascii="Arial" w:eastAsia="Arial" w:hAnsi="Arial" w:cs="Arial"/>
          <w:sz w:val="20"/>
          <w:szCs w:val="20"/>
        </w:rPr>
        <w:t xml:space="preserve"> da realizzare in Ancona</w:t>
      </w:r>
    </w:p>
    <w:p w14:paraId="19C626FA" w14:textId="77777777" w:rsidR="000F41E4" w:rsidRPr="00852226" w:rsidRDefault="000F41E4" w:rsidP="00852226">
      <w:pPr>
        <w:spacing w:line="0" w:lineRule="atLeast"/>
        <w:jc w:val="center"/>
        <w:rPr>
          <w:rFonts w:ascii="Arial" w:eastAsia="Arial" w:hAnsi="Arial" w:cs="Arial"/>
          <w:b/>
          <w:bCs/>
          <w:sz w:val="22"/>
        </w:rPr>
      </w:pPr>
    </w:p>
    <w:p w14:paraId="502BF400" w14:textId="413C75D2" w:rsidR="00DA7DBD" w:rsidRPr="00214ED9" w:rsidRDefault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DB479FF" w14:textId="3932AD93" w:rsidR="00DA7DBD" w:rsidRPr="00214ED9" w:rsidRDefault="00DA7DBD" w:rsidP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Il Consiglio di Amministrazione del Banco Marchigiano, guidato dal Presidente Sandro Palombini, ha deliberato un plafond di 5 milioni di euro a sostegno del sistema produttivo marchigiano.</w:t>
      </w:r>
    </w:p>
    <w:p w14:paraId="75EDE0E3" w14:textId="542595C5" w:rsidR="00DA7DBD" w:rsidRPr="00214ED9" w:rsidRDefault="00DA7DBD" w:rsidP="00DA7DB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L'iniziativa riguarderà la concessione alle imprese ed alle ditte individuali di nuove linee di credito a condizioni economiche di favore.</w:t>
      </w:r>
    </w:p>
    <w:p w14:paraId="4F624080" w14:textId="214B3BFC" w:rsidR="0086642D" w:rsidRPr="00E23472" w:rsidRDefault="0086642D" w:rsidP="0086642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“Come banca del territorio intendiamo continuare a sostenere le imprese e indirettamente le famiglie </w:t>
      </w:r>
      <w:r w:rsidRPr="00E23472">
        <w:rPr>
          <w:rFonts w:ascii="Arial" w:eastAsia="Arial" w:hAnsi="Arial" w:cs="Arial"/>
          <w:sz w:val="20"/>
          <w:szCs w:val="20"/>
        </w:rPr>
        <w:t>marchigiane anche in questo contesto di difficoltà causato dalla diffusione del Covid-19</w:t>
      </w:r>
      <w:r w:rsidR="00E23472" w:rsidRPr="00E23472">
        <w:rPr>
          <w:rFonts w:ascii="Arial" w:eastAsia="Arial" w:hAnsi="Arial" w:cs="Arial"/>
          <w:sz w:val="20"/>
          <w:szCs w:val="20"/>
        </w:rPr>
        <w:t xml:space="preserve">”, dice il Presidente, </w:t>
      </w:r>
      <w:r w:rsidR="00E23472" w:rsidRPr="00E23472">
        <w:rPr>
          <w:rFonts w:ascii="Arial" w:eastAsia="Arial" w:hAnsi="Arial" w:cs="Arial"/>
          <w:b/>
          <w:bCs/>
          <w:sz w:val="20"/>
          <w:szCs w:val="20"/>
        </w:rPr>
        <w:t>Sandro Palombini</w:t>
      </w:r>
      <w:r w:rsidRPr="00E23472">
        <w:rPr>
          <w:rFonts w:ascii="Arial" w:eastAsia="Arial" w:hAnsi="Arial" w:cs="Arial"/>
          <w:sz w:val="20"/>
          <w:szCs w:val="20"/>
        </w:rPr>
        <w:t xml:space="preserve">. </w:t>
      </w:r>
      <w:r w:rsidR="00E23472" w:rsidRPr="00E23472">
        <w:rPr>
          <w:rFonts w:ascii="Arial" w:eastAsia="Arial" w:hAnsi="Arial" w:cs="Arial"/>
          <w:sz w:val="20"/>
          <w:szCs w:val="20"/>
        </w:rPr>
        <w:t>“</w:t>
      </w:r>
      <w:r w:rsidRPr="00E23472">
        <w:rPr>
          <w:rFonts w:ascii="Arial" w:eastAsia="Arial" w:hAnsi="Arial" w:cs="Arial"/>
          <w:sz w:val="20"/>
          <w:szCs w:val="20"/>
        </w:rPr>
        <w:t>Per supportare concretamente il sistema produttivo marchigiano</w:t>
      </w:r>
      <w:r w:rsidR="00E23472" w:rsidRPr="00E23472">
        <w:rPr>
          <w:rFonts w:ascii="Arial" w:eastAsia="Arial" w:hAnsi="Arial" w:cs="Arial"/>
          <w:sz w:val="20"/>
          <w:szCs w:val="20"/>
        </w:rPr>
        <w:t xml:space="preserve"> – continua - </w:t>
      </w:r>
      <w:r w:rsidRPr="00E23472">
        <w:rPr>
          <w:rFonts w:ascii="Arial" w:eastAsia="Arial" w:hAnsi="Arial" w:cs="Arial"/>
          <w:sz w:val="20"/>
          <w:szCs w:val="20"/>
        </w:rPr>
        <w:t>abbiamo quindi messo a disposizione delle Imprese un sostegno alla gestione del circolante attraverso un plafond di 5 milioni di euro”.</w:t>
      </w:r>
    </w:p>
    <w:p w14:paraId="1A3052AE" w14:textId="023FA5AB" w:rsidR="00DA7DBD" w:rsidRPr="00E23472" w:rsidRDefault="0086642D" w:rsidP="0086642D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23472">
        <w:rPr>
          <w:rFonts w:ascii="Arial" w:eastAsia="Arial" w:hAnsi="Arial" w:cs="Arial"/>
          <w:sz w:val="20"/>
          <w:szCs w:val="20"/>
        </w:rPr>
        <w:t>Le nuove linee di credito dell’iniziativa del Banco (che saranno subordinate alla valutazione del merito creditizio) saranno della durata di 18 mesi, di cui 6 mesi di pre-ammortamento, con condizioni economiche favorevoli che saranno ulteriormente accentuate per l</w:t>
      </w:r>
      <w:r w:rsidR="00DA7DBD" w:rsidRPr="00E23472">
        <w:rPr>
          <w:rFonts w:ascii="Arial" w:eastAsia="Arial" w:hAnsi="Arial" w:cs="Arial"/>
          <w:sz w:val="20"/>
          <w:szCs w:val="20"/>
        </w:rPr>
        <w:t>e imprese</w:t>
      </w:r>
      <w:r w:rsidRPr="00E23472">
        <w:rPr>
          <w:rFonts w:ascii="Arial" w:eastAsia="Arial" w:hAnsi="Arial" w:cs="Arial"/>
          <w:sz w:val="20"/>
          <w:szCs w:val="20"/>
        </w:rPr>
        <w:t xml:space="preserve"> e le </w:t>
      </w:r>
      <w:r w:rsidR="00DA7DBD" w:rsidRPr="00E23472">
        <w:rPr>
          <w:rFonts w:ascii="Arial" w:eastAsia="Arial" w:hAnsi="Arial" w:cs="Arial"/>
          <w:sz w:val="20"/>
          <w:szCs w:val="20"/>
        </w:rPr>
        <w:t xml:space="preserve">aziende socie </w:t>
      </w:r>
      <w:r w:rsidRPr="00E23472">
        <w:rPr>
          <w:rFonts w:ascii="Arial" w:eastAsia="Arial" w:hAnsi="Arial" w:cs="Arial"/>
          <w:sz w:val="20"/>
          <w:szCs w:val="20"/>
        </w:rPr>
        <w:t xml:space="preserve">del Banco che avranno i </w:t>
      </w:r>
      <w:r w:rsidR="00DA7DBD" w:rsidRPr="00E23472">
        <w:rPr>
          <w:rFonts w:ascii="Arial" w:eastAsia="Arial" w:hAnsi="Arial" w:cs="Arial"/>
          <w:sz w:val="20"/>
          <w:szCs w:val="20"/>
        </w:rPr>
        <w:t>vantaggi</w:t>
      </w:r>
      <w:r w:rsidRPr="00E23472">
        <w:rPr>
          <w:rFonts w:ascii="Arial" w:eastAsia="Arial" w:hAnsi="Arial" w:cs="Arial"/>
          <w:sz w:val="20"/>
          <w:szCs w:val="20"/>
        </w:rPr>
        <w:t xml:space="preserve"> dell’</w:t>
      </w:r>
      <w:r w:rsidR="00DA7DBD" w:rsidRPr="00E23472">
        <w:rPr>
          <w:rFonts w:ascii="Arial" w:eastAsia="Arial" w:hAnsi="Arial" w:cs="Arial"/>
          <w:sz w:val="20"/>
          <w:szCs w:val="20"/>
        </w:rPr>
        <w:t xml:space="preserve">azzeramento delle spese di istruttoria e </w:t>
      </w:r>
      <w:r w:rsidRPr="00E23472">
        <w:rPr>
          <w:rFonts w:ascii="Arial" w:eastAsia="Arial" w:hAnsi="Arial" w:cs="Arial"/>
          <w:sz w:val="20"/>
          <w:szCs w:val="20"/>
        </w:rPr>
        <w:t xml:space="preserve">del </w:t>
      </w:r>
      <w:r w:rsidR="00DA7DBD" w:rsidRPr="00E23472">
        <w:rPr>
          <w:rFonts w:ascii="Arial" w:eastAsia="Arial" w:hAnsi="Arial" w:cs="Arial"/>
          <w:sz w:val="20"/>
          <w:szCs w:val="20"/>
        </w:rPr>
        <w:t>tasso ridotto rispetto ai clienti "non soci".</w:t>
      </w:r>
    </w:p>
    <w:p w14:paraId="20326503" w14:textId="34679FCE" w:rsidR="00E23472" w:rsidRPr="00E23472" w:rsidRDefault="00E23472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E23472">
        <w:rPr>
          <w:rFonts w:ascii="Arial" w:eastAsia="Arial" w:hAnsi="Arial" w:cs="Arial"/>
          <w:sz w:val="20"/>
          <w:szCs w:val="20"/>
        </w:rPr>
        <w:t>“</w:t>
      </w:r>
      <w:r w:rsidR="0016258E">
        <w:rPr>
          <w:rFonts w:ascii="Arial" w:eastAsia="Arial" w:hAnsi="Arial" w:cs="Arial"/>
          <w:sz w:val="20"/>
          <w:szCs w:val="20"/>
        </w:rPr>
        <w:t>Nelle Marche per le Imprese</w:t>
      </w:r>
      <w:r w:rsidR="00103823">
        <w:rPr>
          <w:rFonts w:ascii="Arial" w:eastAsia="Arial" w:hAnsi="Arial" w:cs="Arial"/>
          <w:sz w:val="20"/>
          <w:szCs w:val="20"/>
        </w:rPr>
        <w:t>”</w:t>
      </w:r>
      <w:r w:rsidR="0016258E">
        <w:rPr>
          <w:rFonts w:ascii="Arial" w:eastAsia="Arial" w:hAnsi="Arial" w:cs="Arial"/>
          <w:sz w:val="20"/>
          <w:szCs w:val="20"/>
        </w:rPr>
        <w:t xml:space="preserve"> non è </w:t>
      </w:r>
      <w:r w:rsidR="00103823">
        <w:rPr>
          <w:rFonts w:ascii="Arial" w:eastAsia="Arial" w:hAnsi="Arial" w:cs="Arial"/>
          <w:sz w:val="20"/>
          <w:szCs w:val="20"/>
        </w:rPr>
        <w:t xml:space="preserve">per noi </w:t>
      </w:r>
      <w:r w:rsidR="0016258E">
        <w:rPr>
          <w:rFonts w:ascii="Arial" w:eastAsia="Arial" w:hAnsi="Arial" w:cs="Arial"/>
          <w:sz w:val="20"/>
          <w:szCs w:val="20"/>
        </w:rPr>
        <w:t>solo uno slogan</w:t>
      </w:r>
      <w:r w:rsidR="00103823">
        <w:rPr>
          <w:rFonts w:ascii="Arial" w:eastAsia="Arial" w:hAnsi="Arial" w:cs="Arial"/>
          <w:sz w:val="20"/>
          <w:szCs w:val="20"/>
        </w:rPr>
        <w:t xml:space="preserve"> – dice il DG </w:t>
      </w:r>
      <w:r w:rsidR="00103823" w:rsidRPr="00103823">
        <w:rPr>
          <w:rFonts w:ascii="Arial" w:eastAsia="Arial" w:hAnsi="Arial" w:cs="Arial"/>
          <w:b/>
          <w:bCs/>
          <w:sz w:val="20"/>
          <w:szCs w:val="20"/>
        </w:rPr>
        <w:t>Marco Moreschi</w:t>
      </w:r>
      <w:r w:rsidR="00103823">
        <w:rPr>
          <w:rFonts w:ascii="Arial" w:eastAsia="Arial" w:hAnsi="Arial" w:cs="Arial"/>
          <w:sz w:val="20"/>
          <w:szCs w:val="20"/>
        </w:rPr>
        <w:t xml:space="preserve"> - </w:t>
      </w:r>
      <w:r w:rsidR="0016258E">
        <w:rPr>
          <w:rFonts w:ascii="Arial" w:eastAsia="Arial" w:hAnsi="Arial" w:cs="Arial"/>
          <w:sz w:val="20"/>
          <w:szCs w:val="20"/>
        </w:rPr>
        <w:t>e questo plafond a condizioni davvero vantaggiose lo dimostra. La salute va certo al primissimo posto, ma fin da subito dobbiamo concentrarci sui meccanismi di ripartenza e riteniamo che oggi si debba pensare al sostegno alla liquidità con la più bassa incidenza degli oneri finanziari possibile</w:t>
      </w:r>
      <w:r w:rsidR="00103823">
        <w:rPr>
          <w:rFonts w:ascii="Arial" w:eastAsia="Arial" w:hAnsi="Arial" w:cs="Arial"/>
          <w:sz w:val="20"/>
          <w:szCs w:val="20"/>
        </w:rPr>
        <w:t>”</w:t>
      </w:r>
      <w:r w:rsidR="0016258E">
        <w:rPr>
          <w:rFonts w:ascii="Arial" w:eastAsia="Arial" w:hAnsi="Arial" w:cs="Arial"/>
          <w:sz w:val="20"/>
          <w:szCs w:val="20"/>
        </w:rPr>
        <w:t>.</w:t>
      </w:r>
    </w:p>
    <w:p w14:paraId="6976FF59" w14:textId="065F328A" w:rsidR="00103823" w:rsidRPr="000F41E4" w:rsidRDefault="00103823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Presidente e DG, inoltre, </w:t>
      </w:r>
      <w:r w:rsidRPr="000F41E4">
        <w:rPr>
          <w:rFonts w:ascii="Arial" w:eastAsia="Arial" w:hAnsi="Arial" w:cs="Arial"/>
          <w:sz w:val="20"/>
          <w:szCs w:val="20"/>
        </w:rPr>
        <w:t xml:space="preserve">proporranno al </w:t>
      </w:r>
      <w:proofErr w:type="spellStart"/>
      <w:r w:rsidRPr="000F41E4">
        <w:rPr>
          <w:rFonts w:ascii="Arial" w:eastAsia="Arial" w:hAnsi="Arial" w:cs="Arial"/>
          <w:sz w:val="20"/>
          <w:szCs w:val="20"/>
        </w:rPr>
        <w:t>CdA</w:t>
      </w:r>
      <w:proofErr w:type="spellEnd"/>
      <w:r w:rsidRPr="000F41E4">
        <w:rPr>
          <w:rFonts w:ascii="Arial" w:eastAsia="Arial" w:hAnsi="Arial" w:cs="Arial"/>
          <w:sz w:val="20"/>
          <w:szCs w:val="20"/>
        </w:rPr>
        <w:t xml:space="preserve"> che sarà convocato per le vie brevi di aderire ad un’ulteriore</w:t>
      </w:r>
    </w:p>
    <w:p w14:paraId="152EE754" w14:textId="1AADA53B" w:rsidR="00103823" w:rsidRDefault="00103823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0F41E4">
        <w:rPr>
          <w:rFonts w:ascii="Arial" w:eastAsia="Arial" w:hAnsi="Arial" w:cs="Arial"/>
          <w:sz w:val="20"/>
          <w:szCs w:val="20"/>
        </w:rPr>
        <w:t>richiesta di contribuzione inviata ieri dalla Regione Marche per</w:t>
      </w:r>
      <w:r>
        <w:rPr>
          <w:rFonts w:ascii="Arial" w:eastAsia="Arial" w:hAnsi="Arial" w:cs="Arial"/>
          <w:sz w:val="20"/>
          <w:szCs w:val="20"/>
        </w:rPr>
        <w:t xml:space="preserve"> l’urgente </w:t>
      </w:r>
      <w:r w:rsidRPr="000F41E4">
        <w:rPr>
          <w:rFonts w:ascii="Arial" w:eastAsia="Arial" w:hAnsi="Arial" w:cs="Arial"/>
          <w:sz w:val="20"/>
          <w:szCs w:val="20"/>
        </w:rPr>
        <w:t xml:space="preserve">realizzazione </w:t>
      </w:r>
      <w:r>
        <w:rPr>
          <w:rFonts w:ascii="Arial" w:eastAsia="Arial" w:hAnsi="Arial" w:cs="Arial"/>
          <w:sz w:val="20"/>
          <w:szCs w:val="20"/>
        </w:rPr>
        <w:t xml:space="preserve">in Ancona </w:t>
      </w:r>
      <w:r w:rsidRPr="000F41E4">
        <w:rPr>
          <w:rFonts w:ascii="Arial" w:eastAsia="Arial" w:hAnsi="Arial" w:cs="Arial"/>
          <w:sz w:val="20"/>
          <w:szCs w:val="20"/>
        </w:rPr>
        <w:t xml:space="preserve">di una struttura di 100 posti letto per la terapia intensiva contro il Coronavirus.  </w:t>
      </w:r>
    </w:p>
    <w:p w14:paraId="0D20BC8B" w14:textId="5C8905D0" w:rsidR="00401BA8" w:rsidRDefault="0086642D" w:rsidP="00103823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Il plafond mirato al supporto alle aziende del territorio </w:t>
      </w:r>
      <w:r w:rsidR="00103823">
        <w:rPr>
          <w:rFonts w:ascii="Arial" w:eastAsia="Arial" w:hAnsi="Arial" w:cs="Arial"/>
          <w:sz w:val="20"/>
          <w:szCs w:val="20"/>
        </w:rPr>
        <w:t>e questo intervento per la struttura in Ancona seguono</w:t>
      </w:r>
      <w:r w:rsidRPr="00214ED9">
        <w:rPr>
          <w:rFonts w:ascii="Arial" w:eastAsia="Arial" w:hAnsi="Arial" w:cs="Arial"/>
          <w:sz w:val="20"/>
          <w:szCs w:val="20"/>
        </w:rPr>
        <w:t xml:space="preserve"> l’intervento deliberato pochi giorni</w:t>
      </w:r>
      <w:r w:rsidR="0016258E">
        <w:rPr>
          <w:rFonts w:ascii="Arial" w:eastAsia="Arial" w:hAnsi="Arial" w:cs="Arial"/>
          <w:sz w:val="20"/>
          <w:szCs w:val="20"/>
        </w:rPr>
        <w:t xml:space="preserve"> fa</w:t>
      </w:r>
      <w:r w:rsidRPr="00214ED9">
        <w:rPr>
          <w:rFonts w:ascii="Arial" w:eastAsia="Arial" w:hAnsi="Arial" w:cs="Arial"/>
          <w:sz w:val="20"/>
          <w:szCs w:val="20"/>
        </w:rPr>
        <w:t xml:space="preserve"> </w:t>
      </w:r>
      <w:r w:rsidR="00401BA8" w:rsidRPr="00214ED9">
        <w:rPr>
          <w:rFonts w:ascii="Arial" w:eastAsia="Arial" w:hAnsi="Arial" w:cs="Arial"/>
          <w:sz w:val="20"/>
          <w:szCs w:val="20"/>
        </w:rPr>
        <w:t xml:space="preserve">di 30 mila euro </w:t>
      </w:r>
      <w:r w:rsidR="000F41E4">
        <w:rPr>
          <w:rFonts w:ascii="Arial" w:eastAsia="Arial" w:hAnsi="Arial" w:cs="Arial"/>
          <w:sz w:val="20"/>
          <w:szCs w:val="20"/>
        </w:rPr>
        <w:t xml:space="preserve">da destinare alla sanità pubblica regionale </w:t>
      </w:r>
      <w:r w:rsidR="00C5783E" w:rsidRPr="00214ED9">
        <w:rPr>
          <w:rFonts w:ascii="Arial" w:eastAsia="Arial" w:hAnsi="Arial" w:cs="Arial"/>
          <w:sz w:val="20"/>
          <w:szCs w:val="20"/>
        </w:rPr>
        <w:t xml:space="preserve">per far fronte all’emergenza Covid-19 al quale si è anche aggiunta </w:t>
      </w:r>
      <w:r w:rsidR="008C3CD9" w:rsidRPr="00214ED9">
        <w:rPr>
          <w:rFonts w:ascii="Arial" w:eastAsia="Arial" w:hAnsi="Arial" w:cs="Arial"/>
          <w:sz w:val="20"/>
          <w:szCs w:val="20"/>
        </w:rPr>
        <w:t>una donazione personale degli stessi componenti del CDA e dei Sindaci della Banca attraverso la rinuncia di un loro “gettone di presenza”.</w:t>
      </w:r>
      <w:r w:rsidR="00401BA8" w:rsidRPr="00214ED9">
        <w:rPr>
          <w:rFonts w:ascii="Arial" w:eastAsia="Arial" w:hAnsi="Arial" w:cs="Arial"/>
          <w:sz w:val="20"/>
          <w:szCs w:val="20"/>
        </w:rPr>
        <w:t xml:space="preserve"> </w:t>
      </w:r>
    </w:p>
    <w:p w14:paraId="6C1EDBCC" w14:textId="77777777" w:rsidR="000F41E4" w:rsidRDefault="000F41E4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597F03F" w14:textId="662D1F83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>---</w:t>
      </w:r>
    </w:p>
    <w:p w14:paraId="20E88166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b/>
          <w:sz w:val="20"/>
          <w:szCs w:val="20"/>
          <w:u w:val="single"/>
        </w:rPr>
        <w:t>Banco Marchigiano</w:t>
      </w:r>
    </w:p>
    <w:p w14:paraId="12B8D7BC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Il Banco Marchigiano nasce il 15 dicembre 2018 dalla fusione della Bcc di Civitanova Marche e Montecosaro con la Banca di Suasa. Una nuova realtà del credito marchigiano con </w:t>
      </w:r>
      <w:r w:rsidRPr="00214ED9">
        <w:rPr>
          <w:rFonts w:ascii="Arial" w:eastAsia="Arial" w:hAnsi="Arial" w:cs="Arial"/>
          <w:b/>
          <w:sz w:val="20"/>
          <w:szCs w:val="20"/>
        </w:rPr>
        <w:t>24 filiali</w:t>
      </w:r>
      <w:r w:rsidRPr="00214ED9">
        <w:rPr>
          <w:rFonts w:ascii="Arial" w:eastAsia="Arial" w:hAnsi="Arial" w:cs="Arial"/>
          <w:sz w:val="20"/>
          <w:szCs w:val="20"/>
        </w:rPr>
        <w:t xml:space="preserve">, una copertura di </w:t>
      </w:r>
      <w:r w:rsidRPr="00214ED9">
        <w:rPr>
          <w:rFonts w:ascii="Arial" w:eastAsia="Arial" w:hAnsi="Arial" w:cs="Arial"/>
          <w:b/>
          <w:sz w:val="20"/>
          <w:szCs w:val="20"/>
        </w:rPr>
        <w:t xml:space="preserve">4 Province </w:t>
      </w:r>
      <w:r w:rsidRPr="00214ED9">
        <w:rPr>
          <w:rFonts w:ascii="Arial" w:eastAsia="Arial" w:hAnsi="Arial" w:cs="Arial"/>
          <w:sz w:val="20"/>
          <w:szCs w:val="20"/>
        </w:rPr>
        <w:t>(</w:t>
      </w:r>
      <w:r w:rsidRPr="00214ED9">
        <w:rPr>
          <w:rFonts w:ascii="Arial" w:eastAsia="Arial" w:hAnsi="Arial" w:cs="Arial"/>
          <w:b/>
          <w:sz w:val="20"/>
          <w:szCs w:val="20"/>
        </w:rPr>
        <w:t>Pesaro, Ancona, Macerata e Fermo</w:t>
      </w:r>
      <w:r w:rsidRPr="00214ED9">
        <w:rPr>
          <w:rFonts w:ascii="Arial" w:eastAsia="Arial" w:hAnsi="Arial" w:cs="Arial"/>
          <w:sz w:val="20"/>
          <w:szCs w:val="20"/>
        </w:rPr>
        <w:t xml:space="preserve">), </w:t>
      </w:r>
      <w:r w:rsidRPr="00214ED9">
        <w:rPr>
          <w:rFonts w:ascii="Arial" w:eastAsia="Arial" w:hAnsi="Arial" w:cs="Arial"/>
          <w:b/>
          <w:sz w:val="20"/>
          <w:szCs w:val="20"/>
        </w:rPr>
        <w:t>170 dipendenti</w:t>
      </w:r>
      <w:r w:rsidRPr="00214ED9">
        <w:rPr>
          <w:rFonts w:ascii="Arial" w:eastAsia="Arial" w:hAnsi="Arial" w:cs="Arial"/>
          <w:sz w:val="20"/>
          <w:szCs w:val="20"/>
        </w:rPr>
        <w:t xml:space="preserve">, </w:t>
      </w:r>
      <w:r w:rsidRPr="00214ED9">
        <w:rPr>
          <w:rFonts w:ascii="Arial" w:eastAsia="Arial" w:hAnsi="Arial" w:cs="Arial"/>
          <w:b/>
          <w:sz w:val="20"/>
          <w:szCs w:val="20"/>
        </w:rPr>
        <w:t>9 mila Soci</w:t>
      </w:r>
      <w:r w:rsidRPr="00214ED9">
        <w:rPr>
          <w:rFonts w:ascii="Arial" w:eastAsia="Arial" w:hAnsi="Arial" w:cs="Arial"/>
          <w:sz w:val="20"/>
          <w:szCs w:val="20"/>
        </w:rPr>
        <w:t xml:space="preserve">.  </w:t>
      </w:r>
    </w:p>
    <w:p w14:paraId="58390B2E" w14:textId="64625372" w:rsidR="00842FF1" w:rsidRPr="00214ED9" w:rsidRDefault="00A14CA2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14ED9">
        <w:rPr>
          <w:rFonts w:ascii="Arial" w:eastAsia="Arial" w:hAnsi="Arial" w:cs="Arial"/>
          <w:sz w:val="20"/>
          <w:szCs w:val="20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214ED9">
        <w:rPr>
          <w:rFonts w:ascii="Arial" w:eastAsia="Arial" w:hAnsi="Arial" w:cs="Arial"/>
          <w:b/>
          <w:sz w:val="20"/>
          <w:szCs w:val="20"/>
        </w:rPr>
        <w:t xml:space="preserve">reti e sinergie </w:t>
      </w:r>
      <w:r w:rsidRPr="00214ED9">
        <w:rPr>
          <w:rFonts w:ascii="Arial" w:eastAsia="Arial" w:hAnsi="Arial" w:cs="Arial"/>
          <w:sz w:val="20"/>
          <w:szCs w:val="20"/>
        </w:rPr>
        <w:t xml:space="preserve">tra le eccellenze del territorio, quelle imprenditoriali, culturali, associative, del no profit. </w:t>
      </w:r>
    </w:p>
    <w:p w14:paraId="1F6ED348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---</w:t>
      </w:r>
    </w:p>
    <w:p w14:paraId="79AC3663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 xml:space="preserve">Nico </w:t>
      </w:r>
      <w:proofErr w:type="spellStart"/>
      <w:r w:rsidRPr="00214ED9">
        <w:rPr>
          <w:rFonts w:ascii="Arial" w:eastAsia="Arial" w:hAnsi="Arial" w:cs="Arial"/>
          <w:i/>
          <w:sz w:val="20"/>
          <w:szCs w:val="20"/>
        </w:rPr>
        <w:t>Coppari</w:t>
      </w:r>
      <w:proofErr w:type="spellEnd"/>
    </w:p>
    <w:p w14:paraId="5EAF6DDF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 xml:space="preserve">Ufficio Stampa </w:t>
      </w:r>
    </w:p>
    <w:p w14:paraId="0B16F23C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Banco Marchigiano – Credito Cooperativo</w:t>
      </w:r>
    </w:p>
    <w:p w14:paraId="0A57A2B2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b/>
          <w:bCs/>
          <w:i/>
          <w:iCs/>
          <w:sz w:val="20"/>
          <w:szCs w:val="20"/>
        </w:rPr>
        <w:t>M. 3398399859</w:t>
      </w:r>
    </w:p>
    <w:sectPr w:rsidR="00842FF1" w:rsidRPr="00214ED9">
      <w:headerReference w:type="default" r:id="rId7"/>
      <w:footerReference w:type="default" r:id="rId8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DC6C" w14:textId="77777777" w:rsidR="0029719C" w:rsidRDefault="00A14CA2">
      <w:r>
        <w:separator/>
      </w:r>
    </w:p>
  </w:endnote>
  <w:endnote w:type="continuationSeparator" w:id="0">
    <w:p w14:paraId="1F6C737B" w14:textId="77777777" w:rsidR="0029719C" w:rsidRDefault="00A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7B9E" w14:textId="77777777" w:rsidR="00842FF1" w:rsidRDefault="00A14CA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ABF8937" wp14:editId="00FFDBB3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4205" cy="973455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3560" cy="97272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C17E6" w14:textId="77777777" w:rsidR="00842FF1" w:rsidRDefault="00A14CA2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94DC365" w14:textId="77777777" w:rsidR="00842FF1" w:rsidRDefault="00842FF1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674DF432" w14:textId="77777777" w:rsidR="00842FF1" w:rsidRDefault="00842FF1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314C" w14:textId="77777777" w:rsidR="0029719C" w:rsidRDefault="00A14CA2">
      <w:r>
        <w:separator/>
      </w:r>
    </w:p>
  </w:footnote>
  <w:footnote w:type="continuationSeparator" w:id="0">
    <w:p w14:paraId="0466F80C" w14:textId="77777777" w:rsidR="0029719C" w:rsidRDefault="00A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AC3C" w14:textId="77777777" w:rsidR="00842FF1" w:rsidRDefault="00A14CA2">
    <w:pPr>
      <w:pStyle w:val="Intestazione"/>
      <w:jc w:val="center"/>
    </w:pPr>
    <w:r>
      <w:rPr>
        <w:noProof/>
      </w:rPr>
      <w:drawing>
        <wp:inline distT="0" distB="0" distL="0" distR="0" wp14:anchorId="0BF8D5C9" wp14:editId="642E2EA0">
          <wp:extent cx="3919220" cy="21209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922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F1"/>
    <w:rsid w:val="00001A3D"/>
    <w:rsid w:val="000F41E4"/>
    <w:rsid w:val="00103823"/>
    <w:rsid w:val="0016258E"/>
    <w:rsid w:val="001C4059"/>
    <w:rsid w:val="00214ED9"/>
    <w:rsid w:val="0029719C"/>
    <w:rsid w:val="00325120"/>
    <w:rsid w:val="00401BA8"/>
    <w:rsid w:val="004E5351"/>
    <w:rsid w:val="006C0037"/>
    <w:rsid w:val="007559AF"/>
    <w:rsid w:val="00842FF1"/>
    <w:rsid w:val="00852226"/>
    <w:rsid w:val="0086642D"/>
    <w:rsid w:val="008C3CD9"/>
    <w:rsid w:val="00A14CA2"/>
    <w:rsid w:val="00A952C4"/>
    <w:rsid w:val="00AE4E3A"/>
    <w:rsid w:val="00C5783E"/>
    <w:rsid w:val="00C65D15"/>
    <w:rsid w:val="00D47AD4"/>
    <w:rsid w:val="00D606C2"/>
    <w:rsid w:val="00DA7DBD"/>
    <w:rsid w:val="00E23472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859D"/>
  <w15:docId w15:val="{09DA7294-0293-4508-A5C5-8A1C38C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2542-71D4-47FB-BCB8-34B6A823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Daniela Milani</cp:lastModifiedBy>
  <cp:revision>2</cp:revision>
  <cp:lastPrinted>2017-10-02T14:26:00Z</cp:lastPrinted>
  <dcterms:created xsi:type="dcterms:W3CDTF">2020-03-30T07:15:00Z</dcterms:created>
  <dcterms:modified xsi:type="dcterms:W3CDTF">2020-03-30T07:15:00Z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