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251A0" w14:textId="5E86A4E1" w:rsidR="00087BFB" w:rsidRPr="0033345A" w:rsidRDefault="00445E03" w:rsidP="00087BFB">
      <w:pPr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Civitanova Marche (MC), 25</w:t>
      </w:r>
      <w:r w:rsidR="00ED2F94">
        <w:rPr>
          <w:rFonts w:ascii="Tahoma" w:eastAsia="Tahoma" w:hAnsi="Tahoma" w:cs="Tahoma"/>
          <w:sz w:val="20"/>
        </w:rPr>
        <w:t xml:space="preserve"> marzo</w:t>
      </w:r>
      <w:r w:rsidR="002F4EAF">
        <w:rPr>
          <w:rFonts w:ascii="Tahoma" w:eastAsia="Tahoma" w:hAnsi="Tahoma" w:cs="Tahoma"/>
          <w:sz w:val="20"/>
        </w:rPr>
        <w:t xml:space="preserve"> </w:t>
      </w:r>
      <w:r w:rsidR="00E75836" w:rsidRPr="0033345A">
        <w:rPr>
          <w:rFonts w:ascii="Tahoma" w:eastAsia="Tahoma" w:hAnsi="Tahoma" w:cs="Tahoma"/>
          <w:sz w:val="20"/>
        </w:rPr>
        <w:t>202</w:t>
      </w:r>
      <w:r w:rsidR="002F4EAF">
        <w:rPr>
          <w:rFonts w:ascii="Tahoma" w:eastAsia="Tahoma" w:hAnsi="Tahoma" w:cs="Tahoma"/>
          <w:sz w:val="20"/>
        </w:rPr>
        <w:t>3</w:t>
      </w:r>
    </w:p>
    <w:p w14:paraId="5CE229CF" w14:textId="3A57D003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  <w:r w:rsidRPr="0033345A">
        <w:rPr>
          <w:rFonts w:ascii="Tahoma" w:eastAsia="Tahoma" w:hAnsi="Tahoma" w:cs="Tahoma"/>
          <w:b/>
          <w:sz w:val="20"/>
          <w:u w:val="single"/>
        </w:rPr>
        <w:t>COMUNICATO STAMPA</w:t>
      </w:r>
    </w:p>
    <w:p w14:paraId="0DA68855" w14:textId="77777777" w:rsidR="001B6C62" w:rsidRDefault="001B6C62" w:rsidP="00390DE7">
      <w:pPr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3513AC51" w14:textId="466AE380" w:rsidR="000E6966" w:rsidRDefault="00390DE7" w:rsidP="00390DE7">
      <w:pPr>
        <w:jc w:val="center"/>
        <w:rPr>
          <w:rFonts w:ascii="Tahoma" w:eastAsia="Tahoma" w:hAnsi="Tahoma" w:cs="Tahoma"/>
          <w:b/>
          <w:sz w:val="28"/>
          <w:szCs w:val="28"/>
        </w:rPr>
      </w:pPr>
      <w:r w:rsidRPr="00390DE7">
        <w:rPr>
          <w:rFonts w:ascii="Tahoma" w:eastAsia="Tahoma" w:hAnsi="Tahoma" w:cs="Tahoma"/>
          <w:b/>
          <w:sz w:val="28"/>
          <w:szCs w:val="28"/>
        </w:rPr>
        <w:t>“</w:t>
      </w:r>
      <w:r w:rsidR="000E6966">
        <w:rPr>
          <w:rFonts w:ascii="Tahoma" w:eastAsia="Tahoma" w:hAnsi="Tahoma" w:cs="Tahoma"/>
          <w:b/>
          <w:sz w:val="28"/>
          <w:szCs w:val="28"/>
        </w:rPr>
        <w:t>Per vocazione siamo presenti in t</w:t>
      </w:r>
      <w:r>
        <w:rPr>
          <w:rFonts w:ascii="Tahoma" w:eastAsia="Tahoma" w:hAnsi="Tahoma" w:cs="Tahoma"/>
          <w:b/>
          <w:sz w:val="28"/>
          <w:szCs w:val="28"/>
        </w:rPr>
        <w:t xml:space="preserve">utto il </w:t>
      </w:r>
      <w:r w:rsidRPr="00390DE7">
        <w:rPr>
          <w:rFonts w:ascii="Tahoma" w:eastAsia="Tahoma" w:hAnsi="Tahoma" w:cs="Tahoma"/>
          <w:b/>
          <w:sz w:val="28"/>
          <w:szCs w:val="28"/>
        </w:rPr>
        <w:t xml:space="preserve">territorio, </w:t>
      </w:r>
    </w:p>
    <w:p w14:paraId="5C3E9DDC" w14:textId="3FDF3DF4" w:rsidR="00A74F31" w:rsidRDefault="00390DE7" w:rsidP="00390DE7">
      <w:pPr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compresi </w:t>
      </w:r>
      <w:r w:rsidRPr="00390DE7">
        <w:rPr>
          <w:rFonts w:ascii="Tahoma" w:eastAsia="Tahoma" w:hAnsi="Tahoma" w:cs="Tahoma"/>
          <w:b/>
          <w:sz w:val="28"/>
          <w:szCs w:val="28"/>
        </w:rPr>
        <w:t>i suoi piccoli borghi</w:t>
      </w:r>
      <w:r>
        <w:rPr>
          <w:rFonts w:ascii="Tahoma" w:eastAsia="Tahoma" w:hAnsi="Tahoma" w:cs="Tahoma"/>
          <w:b/>
          <w:sz w:val="28"/>
          <w:szCs w:val="28"/>
        </w:rPr>
        <w:t>”</w:t>
      </w:r>
    </w:p>
    <w:p w14:paraId="31F00B57" w14:textId="33E90B7D" w:rsidR="00390DE7" w:rsidRPr="006A5565" w:rsidRDefault="00390DE7" w:rsidP="006325BC">
      <w:pPr>
        <w:jc w:val="center"/>
        <w:rPr>
          <w:rFonts w:ascii="Tahoma" w:eastAsia="Tahoma" w:hAnsi="Tahoma" w:cs="Tahoma"/>
          <w:bCs/>
          <w:i/>
          <w:iCs/>
          <w:sz w:val="22"/>
          <w:szCs w:val="22"/>
        </w:rPr>
      </w:pPr>
      <w:r w:rsidRPr="006325BC">
        <w:rPr>
          <w:rFonts w:ascii="Tahoma" w:eastAsia="Tahoma" w:hAnsi="Tahoma" w:cs="Tahoma"/>
          <w:bCs/>
          <w:i/>
          <w:iCs/>
          <w:sz w:val="22"/>
          <w:szCs w:val="22"/>
        </w:rPr>
        <w:t xml:space="preserve">Le chiusure di sportelli di grandi Banche nelle piccole realtà sta animando il dibattito, anche nelle sedi istituzionali. </w:t>
      </w:r>
      <w:r w:rsidR="006325BC">
        <w:rPr>
          <w:rFonts w:ascii="Tahoma" w:eastAsia="Tahoma" w:hAnsi="Tahoma" w:cs="Tahoma"/>
          <w:bCs/>
          <w:i/>
          <w:iCs/>
          <w:sz w:val="22"/>
          <w:szCs w:val="22"/>
        </w:rPr>
        <w:t>I</w:t>
      </w:r>
      <w:r w:rsidR="006325BC" w:rsidRPr="006A5565">
        <w:rPr>
          <w:rFonts w:ascii="Tahoma" w:eastAsia="Tahoma" w:hAnsi="Tahoma" w:cs="Tahoma"/>
          <w:bCs/>
          <w:i/>
          <w:iCs/>
          <w:sz w:val="22"/>
          <w:szCs w:val="22"/>
        </w:rPr>
        <w:t xml:space="preserve">l </w:t>
      </w:r>
      <w:r w:rsidRPr="006A5565">
        <w:rPr>
          <w:rFonts w:ascii="Tahoma" w:eastAsia="Tahoma" w:hAnsi="Tahoma" w:cs="Tahoma"/>
          <w:bCs/>
          <w:i/>
          <w:iCs/>
          <w:sz w:val="22"/>
          <w:szCs w:val="22"/>
        </w:rPr>
        <w:t xml:space="preserve">Presidente del Banco Marchigiano </w:t>
      </w:r>
      <w:r w:rsidR="000E6966" w:rsidRPr="006A5565">
        <w:rPr>
          <w:rFonts w:ascii="Tahoma" w:eastAsia="Tahoma" w:hAnsi="Tahoma" w:cs="Tahoma"/>
          <w:bCs/>
          <w:i/>
          <w:iCs/>
          <w:sz w:val="22"/>
          <w:szCs w:val="22"/>
        </w:rPr>
        <w:t xml:space="preserve">Sandro Palombini </w:t>
      </w:r>
      <w:r w:rsidRPr="006A5565">
        <w:rPr>
          <w:rFonts w:ascii="Tahoma" w:eastAsia="Tahoma" w:hAnsi="Tahoma" w:cs="Tahoma"/>
          <w:bCs/>
          <w:i/>
          <w:iCs/>
          <w:sz w:val="22"/>
          <w:szCs w:val="22"/>
        </w:rPr>
        <w:t xml:space="preserve">evidenzia come per il mondo del Credito cooperativo </w:t>
      </w:r>
      <w:r w:rsidR="00775530" w:rsidRPr="006A5565">
        <w:rPr>
          <w:rFonts w:ascii="Tahoma" w:eastAsia="Tahoma" w:hAnsi="Tahoma" w:cs="Tahoma"/>
          <w:bCs/>
          <w:i/>
          <w:iCs/>
          <w:sz w:val="22"/>
          <w:szCs w:val="22"/>
        </w:rPr>
        <w:t>ogni centimetro del territorio va valorizzato</w:t>
      </w:r>
      <w:r w:rsidR="006325BC" w:rsidRPr="006A5565">
        <w:rPr>
          <w:rFonts w:ascii="Tahoma" w:eastAsia="Tahoma" w:hAnsi="Tahoma" w:cs="Tahoma"/>
          <w:bCs/>
          <w:i/>
          <w:iCs/>
          <w:sz w:val="22"/>
          <w:szCs w:val="22"/>
        </w:rPr>
        <w:t>.</w:t>
      </w:r>
    </w:p>
    <w:p w14:paraId="02D33E47" w14:textId="002F5715" w:rsidR="006325BC" w:rsidRPr="006A5565" w:rsidRDefault="006325BC" w:rsidP="006325BC">
      <w:pPr>
        <w:jc w:val="center"/>
        <w:rPr>
          <w:rFonts w:ascii="Tahoma" w:eastAsia="Tahoma" w:hAnsi="Tahoma" w:cs="Tahoma"/>
          <w:bCs/>
          <w:i/>
          <w:iCs/>
          <w:sz w:val="22"/>
          <w:szCs w:val="22"/>
        </w:rPr>
      </w:pPr>
      <w:r w:rsidRPr="006A5565">
        <w:rPr>
          <w:rFonts w:ascii="Tahoma" w:eastAsia="Tahoma" w:hAnsi="Tahoma" w:cs="Tahoma"/>
          <w:bCs/>
          <w:i/>
          <w:iCs/>
          <w:sz w:val="22"/>
          <w:szCs w:val="22"/>
        </w:rPr>
        <w:t xml:space="preserve">“Stiamo addirittura potenziando questa nostra capillarità, come a </w:t>
      </w:r>
      <w:r w:rsidRPr="006A5565">
        <w:rPr>
          <w:rFonts w:ascii="Tahoma" w:eastAsia="Tahoma" w:hAnsi="Tahoma" w:cs="Tahoma"/>
          <w:b/>
          <w:i/>
          <w:iCs/>
          <w:sz w:val="22"/>
          <w:szCs w:val="22"/>
        </w:rPr>
        <w:t>Civitanova Alta</w:t>
      </w:r>
      <w:r w:rsidRPr="006A5565">
        <w:rPr>
          <w:rFonts w:ascii="Tahoma" w:eastAsia="Tahoma" w:hAnsi="Tahoma" w:cs="Tahoma"/>
          <w:bCs/>
          <w:i/>
          <w:iCs/>
          <w:sz w:val="22"/>
          <w:szCs w:val="22"/>
        </w:rPr>
        <w:t xml:space="preserve"> dove abbiamo recentemente ampliato il servizio della filiale”.</w:t>
      </w:r>
    </w:p>
    <w:p w14:paraId="2AEDE0BB" w14:textId="77777777" w:rsidR="006325BC" w:rsidRDefault="006325BC" w:rsidP="00390DE7">
      <w:pPr>
        <w:jc w:val="center"/>
        <w:rPr>
          <w:rFonts w:ascii="Tahoma" w:eastAsia="Tahoma" w:hAnsi="Tahoma" w:cs="Tahoma"/>
          <w:bCs/>
          <w:sz w:val="22"/>
          <w:szCs w:val="22"/>
        </w:rPr>
      </w:pPr>
    </w:p>
    <w:p w14:paraId="2BEAEEFB" w14:textId="16005BCC" w:rsidR="00390DE7" w:rsidRDefault="00390DE7" w:rsidP="00390DE7">
      <w:pPr>
        <w:rPr>
          <w:rFonts w:ascii="Tahoma" w:eastAsia="Tahoma" w:hAnsi="Tahoma" w:cs="Tahoma"/>
          <w:bCs/>
          <w:sz w:val="22"/>
          <w:szCs w:val="22"/>
        </w:rPr>
      </w:pPr>
    </w:p>
    <w:p w14:paraId="1524167A" w14:textId="26786BCE" w:rsidR="00A44BDD" w:rsidRPr="00390DE7" w:rsidRDefault="00A44BDD" w:rsidP="00A44BDD">
      <w:pPr>
        <w:jc w:val="both"/>
        <w:rPr>
          <w:rFonts w:ascii="Tahoma" w:eastAsia="Tahoma" w:hAnsi="Tahoma" w:cs="Tahoma"/>
          <w:bCs/>
          <w:sz w:val="22"/>
          <w:szCs w:val="22"/>
        </w:rPr>
      </w:pPr>
      <w:r>
        <w:rPr>
          <w:rFonts w:ascii="Tahoma" w:eastAsia="Tahoma" w:hAnsi="Tahoma" w:cs="Tahoma"/>
          <w:bCs/>
          <w:sz w:val="22"/>
          <w:szCs w:val="22"/>
        </w:rPr>
        <w:t>In questi giorni in cui i</w:t>
      </w:r>
      <w:r w:rsidRPr="00390DE7">
        <w:rPr>
          <w:rFonts w:ascii="Tahoma" w:eastAsia="Tahoma" w:hAnsi="Tahoma" w:cs="Tahoma"/>
          <w:bCs/>
          <w:sz w:val="22"/>
          <w:szCs w:val="22"/>
        </w:rPr>
        <w:t>l tema della chiusura degli sportelli bancari nei piccoli centri sta alimentando il dibattito</w:t>
      </w:r>
      <w:r>
        <w:rPr>
          <w:rFonts w:ascii="Tahoma" w:eastAsia="Tahoma" w:hAnsi="Tahoma" w:cs="Tahoma"/>
          <w:bCs/>
          <w:sz w:val="22"/>
          <w:szCs w:val="22"/>
        </w:rPr>
        <w:t>, il Presidente del Banco Marchigiano Sandro Palombini ribadisce con forza quella che, invece, è la caratteristica identitaria dell’Istituto di credito con sede a Civitanova Marche:</w:t>
      </w:r>
      <w:r w:rsidRPr="00A44BDD">
        <w:rPr>
          <w:rFonts w:ascii="Tahoma" w:eastAsia="Tahoma" w:hAnsi="Tahoma" w:cs="Tahoma"/>
          <w:bCs/>
          <w:sz w:val="22"/>
          <w:szCs w:val="22"/>
        </w:rPr>
        <w:t xml:space="preserve"> </w:t>
      </w:r>
      <w:r>
        <w:rPr>
          <w:rFonts w:ascii="Tahoma" w:eastAsia="Tahoma" w:hAnsi="Tahoma" w:cs="Tahoma"/>
          <w:bCs/>
          <w:sz w:val="22"/>
          <w:szCs w:val="22"/>
        </w:rPr>
        <w:t>“Per nostra stessa natura e vocazione siamo profondamente radicati, oltre che nelle realtà di maggiori dimensioni,</w:t>
      </w:r>
      <w:r w:rsidRPr="00A44BDD">
        <w:rPr>
          <w:rFonts w:ascii="Tahoma" w:eastAsia="Tahoma" w:hAnsi="Tahoma" w:cs="Tahoma"/>
          <w:bCs/>
          <w:sz w:val="22"/>
          <w:szCs w:val="22"/>
        </w:rPr>
        <w:t xml:space="preserve"> </w:t>
      </w:r>
      <w:r>
        <w:rPr>
          <w:rFonts w:ascii="Tahoma" w:eastAsia="Tahoma" w:hAnsi="Tahoma" w:cs="Tahoma"/>
          <w:bCs/>
          <w:sz w:val="22"/>
          <w:szCs w:val="22"/>
        </w:rPr>
        <w:t>anche nei centri minori in cui continueremo ad essere orgogliosamente presenti”.</w:t>
      </w:r>
    </w:p>
    <w:p w14:paraId="2010E4FB" w14:textId="72E9BF7C" w:rsidR="00594361" w:rsidRDefault="00390DE7" w:rsidP="00A44BDD">
      <w:pPr>
        <w:jc w:val="both"/>
        <w:rPr>
          <w:rFonts w:ascii="Tahoma" w:eastAsia="Tahoma" w:hAnsi="Tahoma" w:cs="Tahoma"/>
          <w:bCs/>
          <w:sz w:val="22"/>
          <w:szCs w:val="22"/>
        </w:rPr>
      </w:pPr>
      <w:r w:rsidRPr="00390DE7">
        <w:rPr>
          <w:rFonts w:ascii="Tahoma" w:eastAsia="Tahoma" w:hAnsi="Tahoma" w:cs="Tahoma"/>
          <w:bCs/>
          <w:sz w:val="22"/>
          <w:szCs w:val="22"/>
        </w:rPr>
        <w:t>Civitanova Alta</w:t>
      </w:r>
      <w:r w:rsidR="00775530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390DE7">
        <w:rPr>
          <w:rFonts w:ascii="Tahoma" w:eastAsia="Tahoma" w:hAnsi="Tahoma" w:cs="Tahoma"/>
          <w:bCs/>
          <w:sz w:val="22"/>
          <w:szCs w:val="22"/>
        </w:rPr>
        <w:t xml:space="preserve">così come </w:t>
      </w:r>
      <w:r w:rsidR="00775530">
        <w:rPr>
          <w:rFonts w:ascii="Tahoma" w:eastAsia="Tahoma" w:hAnsi="Tahoma" w:cs="Tahoma"/>
          <w:bCs/>
          <w:sz w:val="22"/>
          <w:szCs w:val="22"/>
        </w:rPr>
        <w:t xml:space="preserve">il centro storico di Montecosaro o quello di Monte San Giusto. Solo per restare nel maceratese, senza scomodare le altre 5 provincie, tra Marche e Abruzzo, in cui </w:t>
      </w:r>
      <w:r w:rsidR="00594361">
        <w:rPr>
          <w:rFonts w:ascii="Tahoma" w:eastAsia="Tahoma" w:hAnsi="Tahoma" w:cs="Tahoma"/>
          <w:bCs/>
          <w:sz w:val="22"/>
          <w:szCs w:val="22"/>
        </w:rPr>
        <w:t xml:space="preserve">il  </w:t>
      </w:r>
      <w:r w:rsidR="00775530">
        <w:rPr>
          <w:rFonts w:ascii="Tahoma" w:eastAsia="Tahoma" w:hAnsi="Tahoma" w:cs="Tahoma"/>
          <w:bCs/>
          <w:sz w:val="22"/>
          <w:szCs w:val="22"/>
        </w:rPr>
        <w:t>Banco Marchigiano</w:t>
      </w:r>
      <w:r w:rsidR="00594361">
        <w:rPr>
          <w:rFonts w:ascii="Tahoma" w:eastAsia="Tahoma" w:hAnsi="Tahoma" w:cs="Tahoma"/>
          <w:bCs/>
          <w:sz w:val="22"/>
          <w:szCs w:val="22"/>
        </w:rPr>
        <w:t xml:space="preserve"> opera. </w:t>
      </w:r>
    </w:p>
    <w:p w14:paraId="7B514093" w14:textId="5941EAFD" w:rsidR="00A44BDD" w:rsidRDefault="00A44BDD" w:rsidP="00A44BDD">
      <w:pPr>
        <w:jc w:val="both"/>
        <w:rPr>
          <w:rFonts w:ascii="Tahoma" w:eastAsia="Tahoma" w:hAnsi="Tahoma" w:cs="Tahoma"/>
          <w:bCs/>
          <w:sz w:val="22"/>
          <w:szCs w:val="22"/>
        </w:rPr>
      </w:pPr>
      <w:r>
        <w:rPr>
          <w:rFonts w:ascii="Tahoma" w:eastAsia="Tahoma" w:hAnsi="Tahoma" w:cs="Tahoma"/>
          <w:bCs/>
          <w:sz w:val="22"/>
          <w:szCs w:val="22"/>
        </w:rPr>
        <w:t>Tutti centri piccoli ma perfettamente in linea con la mission del Banco, in quanto realtà del credito cooperativo a carattere mutualistico.</w:t>
      </w:r>
    </w:p>
    <w:p w14:paraId="5851329E" w14:textId="7B3E44D9" w:rsidR="00390DE7" w:rsidRPr="00390DE7" w:rsidRDefault="00390DE7" w:rsidP="00A44BDD">
      <w:pPr>
        <w:jc w:val="both"/>
        <w:rPr>
          <w:rFonts w:ascii="Tahoma" w:eastAsia="Tahoma" w:hAnsi="Tahoma" w:cs="Tahoma"/>
          <w:bCs/>
          <w:sz w:val="22"/>
          <w:szCs w:val="22"/>
        </w:rPr>
      </w:pPr>
      <w:r w:rsidRPr="00390DE7">
        <w:rPr>
          <w:rFonts w:ascii="Tahoma" w:eastAsia="Tahoma" w:hAnsi="Tahoma" w:cs="Tahoma"/>
          <w:bCs/>
          <w:sz w:val="22"/>
          <w:szCs w:val="22"/>
        </w:rPr>
        <w:t>E</w:t>
      </w:r>
      <w:r w:rsidR="00B126B3">
        <w:rPr>
          <w:rFonts w:ascii="Tahoma" w:eastAsia="Tahoma" w:hAnsi="Tahoma" w:cs="Tahoma"/>
          <w:bCs/>
          <w:sz w:val="22"/>
          <w:szCs w:val="22"/>
        </w:rPr>
        <w:t>’ inoltre notizia</w:t>
      </w:r>
      <w:r w:rsidRPr="00390DE7">
        <w:rPr>
          <w:rFonts w:ascii="Tahoma" w:eastAsia="Tahoma" w:hAnsi="Tahoma" w:cs="Tahoma"/>
          <w:bCs/>
          <w:sz w:val="22"/>
          <w:szCs w:val="22"/>
        </w:rPr>
        <w:t xml:space="preserve"> proprio </w:t>
      </w:r>
      <w:r w:rsidR="00B126B3" w:rsidRPr="00B126B3">
        <w:rPr>
          <w:rFonts w:ascii="Tahoma" w:eastAsia="Tahoma" w:hAnsi="Tahoma" w:cs="Tahoma"/>
          <w:bCs/>
          <w:sz w:val="22"/>
          <w:szCs w:val="22"/>
        </w:rPr>
        <w:t>di pochi giorni fa</w:t>
      </w:r>
      <w:r w:rsidR="00B126B3">
        <w:rPr>
          <w:rFonts w:ascii="Tahoma" w:eastAsia="Tahoma" w:hAnsi="Tahoma" w:cs="Tahoma"/>
          <w:b/>
          <w:sz w:val="22"/>
          <w:szCs w:val="22"/>
        </w:rPr>
        <w:t xml:space="preserve"> </w:t>
      </w:r>
      <w:r w:rsidRPr="00390DE7">
        <w:rPr>
          <w:rFonts w:ascii="Tahoma" w:eastAsia="Tahoma" w:hAnsi="Tahoma" w:cs="Tahoma"/>
          <w:bCs/>
          <w:sz w:val="22"/>
          <w:szCs w:val="22"/>
        </w:rPr>
        <w:t xml:space="preserve">la </w:t>
      </w:r>
      <w:r w:rsidRPr="00B126B3">
        <w:rPr>
          <w:rFonts w:ascii="Tahoma" w:eastAsia="Tahoma" w:hAnsi="Tahoma" w:cs="Tahoma"/>
          <w:b/>
          <w:sz w:val="22"/>
          <w:szCs w:val="22"/>
        </w:rPr>
        <w:t>mozione</w:t>
      </w:r>
      <w:r w:rsidRPr="00B126B3">
        <w:rPr>
          <w:rFonts w:ascii="Tahoma" w:eastAsia="Tahoma" w:hAnsi="Tahoma" w:cs="Tahoma"/>
          <w:bCs/>
          <w:sz w:val="22"/>
          <w:szCs w:val="22"/>
        </w:rPr>
        <w:t xml:space="preserve"> di alcuni Consiglieri Regionali</w:t>
      </w:r>
      <w:r w:rsidRPr="00390DE7">
        <w:rPr>
          <w:rFonts w:ascii="Tahoma" w:eastAsia="Tahoma" w:hAnsi="Tahoma" w:cs="Tahoma"/>
          <w:bCs/>
          <w:sz w:val="22"/>
          <w:szCs w:val="22"/>
        </w:rPr>
        <w:t xml:space="preserve"> che ha</w:t>
      </w:r>
      <w:r w:rsidR="00A44BDD">
        <w:rPr>
          <w:rFonts w:ascii="Tahoma" w:eastAsia="Tahoma" w:hAnsi="Tahoma" w:cs="Tahoma"/>
          <w:bCs/>
          <w:sz w:val="22"/>
          <w:szCs w:val="22"/>
        </w:rPr>
        <w:t>nno</w:t>
      </w:r>
      <w:r w:rsidRPr="00390DE7">
        <w:rPr>
          <w:rFonts w:ascii="Tahoma" w:eastAsia="Tahoma" w:hAnsi="Tahoma" w:cs="Tahoma"/>
          <w:bCs/>
          <w:sz w:val="22"/>
          <w:szCs w:val="22"/>
        </w:rPr>
        <w:t xml:space="preserve"> impegnato il Presidente Francesco Acquaroli e la giunta regionale a porre in atto tutte le azioni utili ad evitare la chiusura di sportelli bancari (oltre che postali ed erogatori di altri servizi) nei piccoli centri.</w:t>
      </w:r>
    </w:p>
    <w:p w14:paraId="7FD3B45F" w14:textId="24DD9FF7" w:rsidR="002510CC" w:rsidRPr="006A5565" w:rsidRDefault="00C12C0E" w:rsidP="00911C8C">
      <w:pPr>
        <w:jc w:val="both"/>
        <w:rPr>
          <w:rFonts w:ascii="Tahoma" w:eastAsia="Tahoma" w:hAnsi="Tahoma" w:cs="Tahoma"/>
          <w:bCs/>
          <w:sz w:val="22"/>
          <w:szCs w:val="22"/>
        </w:rPr>
      </w:pPr>
      <w:r>
        <w:rPr>
          <w:rFonts w:ascii="Tahoma" w:eastAsia="Tahoma" w:hAnsi="Tahoma" w:cs="Tahoma"/>
          <w:bCs/>
          <w:sz w:val="22"/>
          <w:szCs w:val="22"/>
        </w:rPr>
        <w:t>“</w:t>
      </w:r>
      <w:r w:rsidR="00390DE7" w:rsidRPr="00390DE7">
        <w:rPr>
          <w:rFonts w:ascii="Tahoma" w:eastAsia="Tahoma" w:hAnsi="Tahoma" w:cs="Tahoma"/>
          <w:bCs/>
          <w:sz w:val="22"/>
          <w:szCs w:val="22"/>
        </w:rPr>
        <w:t xml:space="preserve">E’ una questione spinosa </w:t>
      </w:r>
      <w:r w:rsidR="002510CC">
        <w:rPr>
          <w:rFonts w:ascii="Tahoma" w:eastAsia="Tahoma" w:hAnsi="Tahoma" w:cs="Tahoma"/>
          <w:bCs/>
          <w:sz w:val="22"/>
          <w:szCs w:val="22"/>
        </w:rPr>
        <w:t xml:space="preserve">– continua Palombini - </w:t>
      </w:r>
      <w:r w:rsidR="00390DE7" w:rsidRPr="00390DE7">
        <w:rPr>
          <w:rFonts w:ascii="Tahoma" w:eastAsia="Tahoma" w:hAnsi="Tahoma" w:cs="Tahoma"/>
          <w:bCs/>
          <w:sz w:val="22"/>
          <w:szCs w:val="22"/>
        </w:rPr>
        <w:t>perché con queste chiusure di fatto si va ad impoverire il territorio, le famiglie e il tessuto economico e sociale.</w:t>
      </w:r>
      <w:r>
        <w:rPr>
          <w:rFonts w:ascii="Tahoma" w:eastAsia="Tahoma" w:hAnsi="Tahoma" w:cs="Tahoma"/>
          <w:bCs/>
          <w:sz w:val="22"/>
          <w:szCs w:val="22"/>
        </w:rPr>
        <w:t xml:space="preserve"> </w:t>
      </w:r>
      <w:r w:rsidR="00390DE7" w:rsidRPr="00390DE7">
        <w:rPr>
          <w:rFonts w:ascii="Tahoma" w:eastAsia="Tahoma" w:hAnsi="Tahoma" w:cs="Tahoma"/>
          <w:bCs/>
          <w:sz w:val="22"/>
          <w:szCs w:val="22"/>
        </w:rPr>
        <w:t>Non posso, tuttavia, non</w:t>
      </w:r>
      <w:r>
        <w:rPr>
          <w:rFonts w:ascii="Tahoma" w:eastAsia="Tahoma" w:hAnsi="Tahoma" w:cs="Tahoma"/>
          <w:bCs/>
          <w:sz w:val="22"/>
          <w:szCs w:val="22"/>
        </w:rPr>
        <w:t xml:space="preserve"> evidenziare come il Banco, invece, è chiamato per sua stessa missione aziendale ad essere presente in modo capillare nel territorio di riferimento e valorizzare anche le più piccole realtà, fornendo ai cittadini il nostro </w:t>
      </w:r>
      <w:r w:rsidR="00A74F31" w:rsidRPr="00390DE7">
        <w:rPr>
          <w:rFonts w:ascii="Tahoma" w:eastAsia="Tahoma" w:hAnsi="Tahoma" w:cs="Tahoma"/>
          <w:bCs/>
          <w:sz w:val="22"/>
          <w:szCs w:val="22"/>
        </w:rPr>
        <w:t xml:space="preserve">servizio </w:t>
      </w:r>
      <w:r>
        <w:rPr>
          <w:rFonts w:ascii="Tahoma" w:eastAsia="Tahoma" w:hAnsi="Tahoma" w:cs="Tahoma"/>
          <w:bCs/>
          <w:sz w:val="22"/>
          <w:szCs w:val="22"/>
        </w:rPr>
        <w:t xml:space="preserve">che è </w:t>
      </w:r>
      <w:r w:rsidR="00A74F31" w:rsidRPr="00390DE7">
        <w:rPr>
          <w:rFonts w:ascii="Tahoma" w:eastAsia="Tahoma" w:hAnsi="Tahoma" w:cs="Tahoma"/>
          <w:bCs/>
          <w:sz w:val="22"/>
          <w:szCs w:val="22"/>
        </w:rPr>
        <w:t xml:space="preserve">pubblico </w:t>
      </w:r>
      <w:r>
        <w:rPr>
          <w:rFonts w:ascii="Tahoma" w:eastAsia="Tahoma" w:hAnsi="Tahoma" w:cs="Tahoma"/>
          <w:bCs/>
          <w:sz w:val="22"/>
          <w:szCs w:val="22"/>
        </w:rPr>
        <w:t xml:space="preserve">ed anche molto importante, direi </w:t>
      </w:r>
      <w:r w:rsidR="00A74F31" w:rsidRPr="00390DE7">
        <w:rPr>
          <w:rFonts w:ascii="Tahoma" w:eastAsia="Tahoma" w:hAnsi="Tahoma" w:cs="Tahoma"/>
          <w:bCs/>
          <w:sz w:val="22"/>
          <w:szCs w:val="22"/>
        </w:rPr>
        <w:t>essenziale</w:t>
      </w:r>
      <w:r>
        <w:rPr>
          <w:rFonts w:ascii="Tahoma" w:eastAsia="Tahoma" w:hAnsi="Tahoma" w:cs="Tahoma"/>
          <w:bCs/>
          <w:sz w:val="22"/>
          <w:szCs w:val="22"/>
        </w:rPr>
        <w:t xml:space="preserve"> per tutti quei cittadini che non potrebbero fare altrimenti. Da </w:t>
      </w:r>
      <w:r w:rsidR="005C3CE2">
        <w:rPr>
          <w:rFonts w:ascii="Tahoma" w:eastAsia="Tahoma" w:hAnsi="Tahoma" w:cs="Tahoma"/>
          <w:bCs/>
          <w:sz w:val="22"/>
          <w:szCs w:val="22"/>
        </w:rPr>
        <w:t>qu</w:t>
      </w:r>
      <w:r w:rsidR="005C3CE2" w:rsidRPr="006A5565">
        <w:rPr>
          <w:rFonts w:ascii="Tahoma" w:eastAsia="Tahoma" w:hAnsi="Tahoma" w:cs="Tahoma"/>
          <w:bCs/>
          <w:sz w:val="22"/>
          <w:szCs w:val="22"/>
        </w:rPr>
        <w:t xml:space="preserve">esto punto di vista </w:t>
      </w:r>
      <w:r w:rsidRPr="006A5565">
        <w:rPr>
          <w:rFonts w:ascii="Tahoma" w:eastAsia="Tahoma" w:hAnsi="Tahoma" w:cs="Tahoma"/>
          <w:bCs/>
          <w:sz w:val="22"/>
          <w:szCs w:val="22"/>
        </w:rPr>
        <w:t xml:space="preserve">ci sentiamo una voce fuori dal coro </w:t>
      </w:r>
      <w:r w:rsidR="005C3CE2" w:rsidRPr="006A5565">
        <w:rPr>
          <w:rFonts w:ascii="Tahoma" w:eastAsia="Tahoma" w:hAnsi="Tahoma" w:cs="Tahoma"/>
          <w:bCs/>
          <w:sz w:val="22"/>
          <w:szCs w:val="22"/>
        </w:rPr>
        <w:t>perché</w:t>
      </w:r>
      <w:r w:rsidRPr="006A5565">
        <w:rPr>
          <w:rFonts w:ascii="Tahoma" w:eastAsia="Tahoma" w:hAnsi="Tahoma" w:cs="Tahoma"/>
          <w:bCs/>
          <w:sz w:val="22"/>
          <w:szCs w:val="22"/>
        </w:rPr>
        <w:t xml:space="preserve"> non solo continueremo a presidiare, attraverso le nostre filiali, tutte le cittadine e i piccoli borghi in cui siamo presenti, ma stiamo addirittura ampliando questa nostra capillarità </w:t>
      </w:r>
      <w:r w:rsidR="00107583" w:rsidRPr="006A5565">
        <w:rPr>
          <w:rFonts w:ascii="Tahoma" w:eastAsia="Tahoma" w:hAnsi="Tahoma" w:cs="Tahoma"/>
          <w:bCs/>
          <w:sz w:val="22"/>
          <w:szCs w:val="22"/>
        </w:rPr>
        <w:t xml:space="preserve">e i servizi erogati, come a </w:t>
      </w:r>
      <w:r w:rsidR="00107583" w:rsidRPr="006A5565">
        <w:rPr>
          <w:rFonts w:ascii="Tahoma" w:eastAsia="Tahoma" w:hAnsi="Tahoma" w:cs="Tahoma"/>
          <w:b/>
          <w:sz w:val="22"/>
          <w:szCs w:val="22"/>
        </w:rPr>
        <w:t>Civitanova Alta</w:t>
      </w:r>
      <w:r w:rsidR="00107583" w:rsidRPr="006A5565">
        <w:rPr>
          <w:rFonts w:ascii="Tahoma" w:eastAsia="Tahoma" w:hAnsi="Tahoma" w:cs="Tahoma"/>
          <w:bCs/>
          <w:sz w:val="22"/>
          <w:szCs w:val="22"/>
        </w:rPr>
        <w:t xml:space="preserve"> dove abbiamo recentemente avviato anche un servizio di consulenza nei pomeriggi</w:t>
      </w:r>
      <w:r w:rsidR="002510CC" w:rsidRPr="006A5565">
        <w:rPr>
          <w:rFonts w:ascii="Tahoma" w:eastAsia="Tahoma" w:hAnsi="Tahoma" w:cs="Tahoma"/>
          <w:bCs/>
          <w:sz w:val="22"/>
          <w:szCs w:val="22"/>
        </w:rPr>
        <w:t>”</w:t>
      </w:r>
      <w:r w:rsidR="005C3CE2" w:rsidRPr="006A5565">
        <w:rPr>
          <w:rFonts w:ascii="Tahoma" w:eastAsia="Tahoma" w:hAnsi="Tahoma" w:cs="Tahoma"/>
          <w:bCs/>
          <w:sz w:val="22"/>
          <w:szCs w:val="22"/>
        </w:rPr>
        <w:t xml:space="preserve">. </w:t>
      </w:r>
    </w:p>
    <w:p w14:paraId="3CC30828" w14:textId="23F3D7E3" w:rsidR="00EB5F4A" w:rsidRDefault="002510CC" w:rsidP="001B6C62">
      <w:pPr>
        <w:jc w:val="both"/>
        <w:rPr>
          <w:rFonts w:ascii="Tahoma" w:eastAsia="Arial" w:hAnsi="Tahoma" w:cs="Tahoma"/>
          <w:sz w:val="22"/>
          <w:szCs w:val="22"/>
        </w:rPr>
      </w:pPr>
      <w:r w:rsidRPr="006A5565">
        <w:rPr>
          <w:rFonts w:ascii="Tahoma" w:eastAsia="Tahoma" w:hAnsi="Tahoma" w:cs="Tahoma"/>
          <w:bCs/>
          <w:sz w:val="22"/>
          <w:szCs w:val="22"/>
        </w:rPr>
        <w:t>“</w:t>
      </w:r>
      <w:r w:rsidR="005C3CE2" w:rsidRPr="006A5565">
        <w:rPr>
          <w:rFonts w:ascii="Tahoma" w:eastAsia="Tahoma" w:hAnsi="Tahoma" w:cs="Tahoma"/>
          <w:bCs/>
          <w:sz w:val="22"/>
          <w:szCs w:val="22"/>
        </w:rPr>
        <w:t xml:space="preserve">Non meno importante </w:t>
      </w:r>
      <w:r w:rsidRPr="006A5565">
        <w:rPr>
          <w:rFonts w:ascii="Tahoma" w:eastAsia="Tahoma" w:hAnsi="Tahoma" w:cs="Tahoma"/>
          <w:bCs/>
          <w:sz w:val="22"/>
          <w:szCs w:val="22"/>
        </w:rPr>
        <w:t xml:space="preserve">– conclude Palombini - </w:t>
      </w:r>
      <w:r w:rsidR="005C3CE2" w:rsidRPr="006A5565">
        <w:rPr>
          <w:rFonts w:ascii="Tahoma" w:eastAsia="Tahoma" w:hAnsi="Tahoma" w:cs="Tahoma"/>
          <w:bCs/>
          <w:sz w:val="22"/>
          <w:szCs w:val="22"/>
        </w:rPr>
        <w:t>il recentissimo accordo</w:t>
      </w:r>
      <w:r w:rsidR="00350F8F" w:rsidRPr="006A5565">
        <w:rPr>
          <w:rFonts w:ascii="Tahoma" w:eastAsia="Tahoma" w:hAnsi="Tahoma" w:cs="Tahoma"/>
          <w:bCs/>
          <w:sz w:val="22"/>
          <w:szCs w:val="22"/>
        </w:rPr>
        <w:t xml:space="preserve"> ch</w:t>
      </w:r>
      <w:r w:rsidR="00350F8F" w:rsidRPr="006A5565">
        <w:rPr>
          <w:rFonts w:ascii="Tahoma" w:eastAsia="Arial" w:hAnsi="Tahoma" w:cs="Tahoma"/>
          <w:sz w:val="22"/>
          <w:szCs w:val="22"/>
        </w:rPr>
        <w:t>e abbiamo siglato con l’Ente Nazionale per il Microcredito</w:t>
      </w:r>
      <w:r w:rsidR="00911C8C" w:rsidRPr="006A5565">
        <w:rPr>
          <w:rFonts w:ascii="Tahoma" w:eastAsia="Arial" w:hAnsi="Tahoma" w:cs="Tahoma"/>
          <w:sz w:val="22"/>
          <w:szCs w:val="22"/>
        </w:rPr>
        <w:t>. Una convenzione con cui</w:t>
      </w:r>
      <w:r w:rsidRPr="006A5565">
        <w:rPr>
          <w:rFonts w:ascii="Tahoma" w:eastAsia="Arial" w:hAnsi="Tahoma" w:cs="Tahoma"/>
          <w:sz w:val="22"/>
          <w:szCs w:val="22"/>
        </w:rPr>
        <w:t xml:space="preserve">, </w:t>
      </w:r>
      <w:r w:rsidR="006A5565" w:rsidRPr="006A5565">
        <w:rPr>
          <w:rFonts w:ascii="Tahoma" w:eastAsia="Arial" w:hAnsi="Tahoma" w:cs="Tahoma"/>
          <w:sz w:val="22"/>
          <w:szCs w:val="22"/>
        </w:rPr>
        <w:t xml:space="preserve">anche </w:t>
      </w:r>
      <w:r w:rsidRPr="006A5565">
        <w:rPr>
          <w:rFonts w:ascii="Tahoma" w:eastAsia="Arial" w:hAnsi="Tahoma" w:cs="Tahoma"/>
          <w:sz w:val="22"/>
          <w:szCs w:val="22"/>
        </w:rPr>
        <w:t xml:space="preserve">attraverso </w:t>
      </w:r>
      <w:r w:rsidR="006A5565" w:rsidRPr="006A5565">
        <w:rPr>
          <w:rFonts w:ascii="Tahoma" w:eastAsia="Arial" w:hAnsi="Tahoma" w:cs="Tahoma"/>
          <w:sz w:val="22"/>
          <w:szCs w:val="22"/>
        </w:rPr>
        <w:t>l</w:t>
      </w:r>
      <w:r w:rsidRPr="006A5565">
        <w:rPr>
          <w:rFonts w:ascii="Tahoma" w:eastAsia="Arial" w:hAnsi="Tahoma" w:cs="Tahoma"/>
          <w:sz w:val="22"/>
          <w:szCs w:val="22"/>
        </w:rPr>
        <w:t xml:space="preserve">o sportello che l’ENM ha aperto a Belforte del Chienti, appunto un piccolo borgo nell’alto maceratese, </w:t>
      </w:r>
      <w:r w:rsidR="00911C8C" w:rsidRPr="006A5565">
        <w:rPr>
          <w:rFonts w:ascii="Tahoma" w:eastAsia="Arial" w:hAnsi="Tahoma" w:cs="Tahoma"/>
          <w:sz w:val="22"/>
          <w:szCs w:val="22"/>
        </w:rPr>
        <w:t>forniamo u</w:t>
      </w:r>
      <w:r w:rsidRPr="006A5565">
        <w:rPr>
          <w:rFonts w:ascii="Tahoma" w:eastAsia="Arial" w:hAnsi="Tahoma" w:cs="Tahoma"/>
          <w:sz w:val="22"/>
          <w:szCs w:val="22"/>
        </w:rPr>
        <w:t>n</w:t>
      </w:r>
      <w:r w:rsidR="00911C8C" w:rsidRPr="006A5565">
        <w:rPr>
          <w:rFonts w:ascii="Tahoma" w:eastAsia="Arial" w:hAnsi="Tahoma" w:cs="Tahoma"/>
          <w:sz w:val="22"/>
          <w:szCs w:val="22"/>
        </w:rPr>
        <w:t xml:space="preserve"> ulteriore </w:t>
      </w:r>
      <w:r w:rsidRPr="006A5565">
        <w:rPr>
          <w:rFonts w:ascii="Tahoma" w:eastAsia="Arial" w:hAnsi="Tahoma" w:cs="Tahoma"/>
          <w:sz w:val="22"/>
          <w:szCs w:val="22"/>
        </w:rPr>
        <w:t>supporto alle piccole imprese</w:t>
      </w:r>
      <w:r w:rsidR="001A3767" w:rsidRPr="006A5565">
        <w:rPr>
          <w:rFonts w:ascii="Tahoma" w:eastAsia="Arial" w:hAnsi="Tahoma" w:cs="Tahoma"/>
          <w:sz w:val="22"/>
          <w:szCs w:val="22"/>
        </w:rPr>
        <w:t xml:space="preserve"> marchigiane</w:t>
      </w:r>
      <w:r w:rsidRPr="006A5565">
        <w:rPr>
          <w:rFonts w:ascii="Tahoma" w:eastAsia="Arial" w:hAnsi="Tahoma" w:cs="Tahoma"/>
          <w:sz w:val="22"/>
          <w:szCs w:val="22"/>
        </w:rPr>
        <w:t xml:space="preserve">, </w:t>
      </w:r>
      <w:r w:rsidR="001A3767" w:rsidRPr="006A5565">
        <w:rPr>
          <w:rFonts w:ascii="Tahoma" w:eastAsia="Arial" w:hAnsi="Tahoma" w:cs="Tahoma"/>
          <w:sz w:val="22"/>
          <w:szCs w:val="22"/>
        </w:rPr>
        <w:t>sia come</w:t>
      </w:r>
      <w:r w:rsidRPr="006A5565">
        <w:rPr>
          <w:rFonts w:ascii="Tahoma" w:eastAsia="Arial" w:hAnsi="Tahoma" w:cs="Tahoma"/>
          <w:sz w:val="22"/>
          <w:szCs w:val="22"/>
        </w:rPr>
        <w:t xml:space="preserve"> </w:t>
      </w:r>
      <w:r w:rsidRPr="006A5565">
        <w:rPr>
          <w:rFonts w:ascii="Tahoma" w:eastAsia="Arial" w:hAnsi="Tahoma" w:cs="Tahoma"/>
          <w:b/>
          <w:bCs/>
          <w:sz w:val="22"/>
          <w:szCs w:val="22"/>
        </w:rPr>
        <w:t>tutoraggio</w:t>
      </w:r>
      <w:r w:rsidRPr="006A5565">
        <w:rPr>
          <w:rFonts w:ascii="Tahoma" w:eastAsia="Arial" w:hAnsi="Tahoma" w:cs="Tahoma"/>
          <w:sz w:val="22"/>
          <w:szCs w:val="22"/>
        </w:rPr>
        <w:t xml:space="preserve">, </w:t>
      </w:r>
      <w:r w:rsidR="001A3767" w:rsidRPr="006A5565">
        <w:rPr>
          <w:rFonts w:ascii="Tahoma" w:eastAsia="Arial" w:hAnsi="Tahoma" w:cs="Tahoma"/>
          <w:sz w:val="22"/>
          <w:szCs w:val="22"/>
        </w:rPr>
        <w:t xml:space="preserve">nei casi di aziende </w:t>
      </w:r>
      <w:r w:rsidRPr="006A5565">
        <w:rPr>
          <w:rFonts w:ascii="Tahoma" w:eastAsia="Arial" w:hAnsi="Tahoma" w:cs="Tahoma"/>
          <w:sz w:val="22"/>
          <w:szCs w:val="22"/>
        </w:rPr>
        <w:t>in fase di start up, di sviluppo e di consolidamento, sia come supporto nell'</w:t>
      </w:r>
      <w:r w:rsidRPr="006A5565">
        <w:rPr>
          <w:rFonts w:ascii="Tahoma" w:eastAsia="Arial" w:hAnsi="Tahoma" w:cs="Tahoma"/>
          <w:b/>
          <w:bCs/>
          <w:sz w:val="22"/>
          <w:szCs w:val="22"/>
        </w:rPr>
        <w:t>erogazione del credito</w:t>
      </w:r>
      <w:r w:rsidR="001A3767" w:rsidRPr="006A5565">
        <w:rPr>
          <w:rFonts w:ascii="Tahoma" w:eastAsia="Arial" w:hAnsi="Tahoma" w:cs="Tahoma"/>
          <w:sz w:val="22"/>
          <w:szCs w:val="22"/>
        </w:rPr>
        <w:t>”.</w:t>
      </w:r>
      <w:r w:rsidR="00911C8C" w:rsidRPr="00911C8C">
        <w:rPr>
          <w:rFonts w:ascii="Tahoma" w:eastAsia="Arial" w:hAnsi="Tahoma" w:cs="Tahoma"/>
          <w:sz w:val="22"/>
          <w:szCs w:val="22"/>
        </w:rPr>
        <w:t xml:space="preserve"> </w:t>
      </w:r>
    </w:p>
    <w:p w14:paraId="40F01AA8" w14:textId="77777777" w:rsidR="00911C8C" w:rsidRDefault="00911C8C" w:rsidP="001B6C62">
      <w:pPr>
        <w:jc w:val="both"/>
        <w:rPr>
          <w:rFonts w:ascii="Tahoma" w:eastAsia="Arial" w:hAnsi="Tahoma" w:cs="Tahoma"/>
          <w:sz w:val="22"/>
          <w:szCs w:val="22"/>
        </w:rPr>
      </w:pPr>
    </w:p>
    <w:p w14:paraId="599AF6DB" w14:textId="77777777" w:rsidR="00350F8F" w:rsidRPr="00390DE7" w:rsidRDefault="00350F8F" w:rsidP="002F4EAF">
      <w:pPr>
        <w:jc w:val="center"/>
        <w:rPr>
          <w:rFonts w:ascii="Tahoma" w:eastAsia="Arial" w:hAnsi="Tahoma" w:cs="Tahoma"/>
          <w:i/>
          <w:iCs/>
          <w:sz w:val="22"/>
          <w:szCs w:val="22"/>
        </w:rPr>
      </w:pPr>
    </w:p>
    <w:p w14:paraId="3C80A127" w14:textId="77777777" w:rsidR="00CA427C" w:rsidRPr="00390DE7" w:rsidRDefault="002F4EAF" w:rsidP="002F4EAF">
      <w:pPr>
        <w:tabs>
          <w:tab w:val="left" w:pos="1539"/>
        </w:tabs>
        <w:jc w:val="both"/>
        <w:rPr>
          <w:rFonts w:ascii="Tahoma" w:eastAsia="Tahoma" w:hAnsi="Tahoma" w:cs="Tahoma"/>
          <w:b/>
          <w:bCs/>
          <w:sz w:val="22"/>
          <w:szCs w:val="22"/>
          <w:u w:val="single"/>
        </w:rPr>
      </w:pPr>
      <w:r w:rsidRPr="00390DE7">
        <w:rPr>
          <w:rFonts w:ascii="Tahoma" w:eastAsia="Tahoma" w:hAnsi="Tahoma" w:cs="Tahoma"/>
          <w:b/>
          <w:bCs/>
          <w:sz w:val="22"/>
          <w:szCs w:val="22"/>
          <w:u w:val="single"/>
        </w:rPr>
        <w:t>Il Banco Marchigiano</w:t>
      </w:r>
    </w:p>
    <w:p w14:paraId="199EBDC6" w14:textId="0061A196" w:rsidR="002F4EAF" w:rsidRPr="00390DE7" w:rsidRDefault="003F4769" w:rsidP="002F4EAF">
      <w:pPr>
        <w:tabs>
          <w:tab w:val="left" w:pos="1539"/>
        </w:tabs>
        <w:jc w:val="both"/>
        <w:rPr>
          <w:rFonts w:ascii="Tahoma" w:eastAsia="Tahoma" w:hAnsi="Tahoma" w:cs="Tahoma"/>
          <w:sz w:val="22"/>
          <w:szCs w:val="22"/>
        </w:rPr>
      </w:pPr>
      <w:r w:rsidRPr="00390DE7">
        <w:rPr>
          <w:rFonts w:ascii="Tahoma" w:eastAsia="Tahoma" w:hAnsi="Tahoma" w:cs="Tahoma"/>
          <w:sz w:val="22"/>
          <w:szCs w:val="22"/>
        </w:rPr>
        <w:t>R</w:t>
      </w:r>
      <w:r w:rsidR="002F4EAF" w:rsidRPr="00390DE7">
        <w:rPr>
          <w:rFonts w:ascii="Tahoma" w:eastAsia="Tahoma" w:hAnsi="Tahoma" w:cs="Tahoma"/>
          <w:sz w:val="22"/>
          <w:szCs w:val="22"/>
        </w:rPr>
        <w:t xml:space="preserve">ealtà </w:t>
      </w:r>
      <w:r w:rsidRPr="00390DE7">
        <w:rPr>
          <w:rFonts w:ascii="Tahoma" w:eastAsia="Tahoma" w:hAnsi="Tahoma" w:cs="Tahoma"/>
          <w:sz w:val="22"/>
          <w:szCs w:val="22"/>
        </w:rPr>
        <w:t>d</w:t>
      </w:r>
      <w:r w:rsidR="002F4EAF" w:rsidRPr="00390DE7">
        <w:rPr>
          <w:rFonts w:ascii="Tahoma" w:eastAsia="Tahoma" w:hAnsi="Tahoma" w:cs="Tahoma"/>
          <w:sz w:val="22"/>
          <w:szCs w:val="22"/>
        </w:rPr>
        <w:t>el panorama del Credito cooperativo italiano nata nel</w:t>
      </w:r>
      <w:r w:rsidR="00AE0CB7" w:rsidRPr="00390DE7">
        <w:rPr>
          <w:rFonts w:ascii="Tahoma" w:eastAsia="Tahoma" w:hAnsi="Tahoma" w:cs="Tahoma"/>
          <w:sz w:val="22"/>
          <w:szCs w:val="22"/>
        </w:rPr>
        <w:t xml:space="preserve"> 2018</w:t>
      </w:r>
      <w:r w:rsidR="002F4EAF" w:rsidRPr="00390DE7">
        <w:rPr>
          <w:rFonts w:ascii="Tahoma" w:eastAsia="Tahoma" w:hAnsi="Tahoma" w:cs="Tahoma"/>
          <w:sz w:val="22"/>
          <w:szCs w:val="22"/>
        </w:rPr>
        <w:t xml:space="preserve">, ha </w:t>
      </w:r>
      <w:r w:rsidR="002F4EAF" w:rsidRPr="00390DE7">
        <w:rPr>
          <w:rFonts w:ascii="Tahoma" w:eastAsia="Tahoma" w:hAnsi="Tahoma" w:cs="Tahoma"/>
          <w:b/>
          <w:bCs/>
          <w:sz w:val="22"/>
          <w:szCs w:val="22"/>
        </w:rPr>
        <w:t>28 filiali</w:t>
      </w:r>
      <w:r w:rsidR="002F4EAF" w:rsidRPr="00390DE7">
        <w:rPr>
          <w:rFonts w:ascii="Tahoma" w:eastAsia="Tahoma" w:hAnsi="Tahoma" w:cs="Tahoma"/>
          <w:sz w:val="22"/>
          <w:szCs w:val="22"/>
        </w:rPr>
        <w:t xml:space="preserve"> distribuite in </w:t>
      </w:r>
      <w:r w:rsidR="002F4EAF" w:rsidRPr="00390DE7">
        <w:rPr>
          <w:rFonts w:ascii="Tahoma" w:eastAsia="Tahoma" w:hAnsi="Tahoma" w:cs="Tahoma"/>
          <w:b/>
          <w:bCs/>
          <w:sz w:val="22"/>
          <w:szCs w:val="22"/>
        </w:rPr>
        <w:t>6 province</w:t>
      </w:r>
      <w:r w:rsidR="002F4EAF" w:rsidRPr="00390DE7">
        <w:rPr>
          <w:rFonts w:ascii="Tahoma" w:eastAsia="Tahoma" w:hAnsi="Tahoma" w:cs="Tahoma"/>
          <w:sz w:val="22"/>
          <w:szCs w:val="22"/>
        </w:rPr>
        <w:t xml:space="preserve"> </w:t>
      </w:r>
      <w:r w:rsidR="002F4EAF" w:rsidRPr="00390DE7">
        <w:rPr>
          <w:rFonts w:ascii="Tahoma" w:hAnsi="Tahoma" w:cs="Tahoma"/>
          <w:sz w:val="22"/>
          <w:szCs w:val="22"/>
        </w:rPr>
        <w:t xml:space="preserve">(Pesaro-Urbino, Ancona, Macerata, Fermo, Teramo, L’Aquila), </w:t>
      </w:r>
      <w:r w:rsidR="002F4EAF" w:rsidRPr="00390DE7">
        <w:rPr>
          <w:rFonts w:ascii="Tahoma" w:eastAsia="Tahoma" w:hAnsi="Tahoma" w:cs="Tahoma"/>
          <w:sz w:val="22"/>
          <w:szCs w:val="22"/>
        </w:rPr>
        <w:t xml:space="preserve">a servizio </w:t>
      </w:r>
      <w:r w:rsidR="002F4EAF" w:rsidRPr="00390DE7">
        <w:rPr>
          <w:rFonts w:ascii="Tahoma" w:eastAsia="Tahoma" w:hAnsi="Tahoma" w:cs="Tahoma"/>
          <w:sz w:val="22"/>
          <w:szCs w:val="22"/>
        </w:rPr>
        <w:lastRenderedPageBreak/>
        <w:t xml:space="preserve">complessivamente di </w:t>
      </w:r>
      <w:r w:rsidR="002F4EAF" w:rsidRPr="00390DE7">
        <w:rPr>
          <w:rFonts w:ascii="Tahoma" w:eastAsia="Tahoma" w:hAnsi="Tahoma" w:cs="Tahoma"/>
          <w:b/>
          <w:bCs/>
          <w:sz w:val="22"/>
          <w:szCs w:val="22"/>
        </w:rPr>
        <w:t>1</w:t>
      </w:r>
      <w:r w:rsidR="00AB0454" w:rsidRPr="00390DE7">
        <w:rPr>
          <w:rFonts w:ascii="Tahoma" w:eastAsia="Tahoma" w:hAnsi="Tahoma" w:cs="Tahoma"/>
          <w:b/>
          <w:bCs/>
          <w:sz w:val="22"/>
          <w:szCs w:val="22"/>
        </w:rPr>
        <w:t>19</w:t>
      </w:r>
      <w:r w:rsidR="002F4EAF" w:rsidRPr="00390DE7">
        <w:rPr>
          <w:rFonts w:ascii="Tahoma" w:eastAsia="Tahoma" w:hAnsi="Tahoma" w:cs="Tahoma"/>
          <w:b/>
          <w:bCs/>
          <w:sz w:val="22"/>
          <w:szCs w:val="22"/>
        </w:rPr>
        <w:t xml:space="preserve"> comuni</w:t>
      </w:r>
      <w:r w:rsidR="002F4EAF" w:rsidRPr="00390DE7">
        <w:rPr>
          <w:rFonts w:ascii="Tahoma" w:eastAsia="Tahoma" w:hAnsi="Tahoma" w:cs="Tahoma"/>
          <w:sz w:val="22"/>
          <w:szCs w:val="22"/>
        </w:rPr>
        <w:t xml:space="preserve">, un numero di </w:t>
      </w:r>
      <w:r w:rsidR="002F4EAF" w:rsidRPr="00390DE7">
        <w:rPr>
          <w:rFonts w:ascii="Tahoma" w:eastAsia="Tahoma" w:hAnsi="Tahoma" w:cs="Tahoma"/>
          <w:b/>
          <w:bCs/>
          <w:sz w:val="22"/>
          <w:szCs w:val="22"/>
        </w:rPr>
        <w:t>soci</w:t>
      </w:r>
      <w:r w:rsidR="002F4EAF" w:rsidRPr="00390DE7">
        <w:rPr>
          <w:rFonts w:ascii="Tahoma" w:eastAsia="Tahoma" w:hAnsi="Tahoma" w:cs="Tahoma"/>
          <w:sz w:val="22"/>
          <w:szCs w:val="22"/>
        </w:rPr>
        <w:t xml:space="preserve"> pari a oltre </w:t>
      </w:r>
      <w:r w:rsidR="002F4EAF" w:rsidRPr="00390DE7">
        <w:rPr>
          <w:rFonts w:ascii="Tahoma" w:eastAsia="Tahoma" w:hAnsi="Tahoma" w:cs="Tahoma"/>
          <w:b/>
          <w:bCs/>
          <w:sz w:val="22"/>
          <w:szCs w:val="22"/>
        </w:rPr>
        <w:t>11 mila e 500</w:t>
      </w:r>
      <w:r w:rsidR="002F4EAF" w:rsidRPr="00390DE7">
        <w:rPr>
          <w:rFonts w:ascii="Tahoma" w:eastAsia="Tahoma" w:hAnsi="Tahoma" w:cs="Tahoma"/>
          <w:sz w:val="22"/>
          <w:szCs w:val="22"/>
        </w:rPr>
        <w:t xml:space="preserve"> e con circa </w:t>
      </w:r>
      <w:r w:rsidR="002F4EAF" w:rsidRPr="00390DE7">
        <w:rPr>
          <w:rFonts w:ascii="Tahoma" w:eastAsia="Tahoma" w:hAnsi="Tahoma" w:cs="Tahoma"/>
          <w:b/>
          <w:bCs/>
          <w:sz w:val="22"/>
          <w:szCs w:val="22"/>
        </w:rPr>
        <w:t>200 dipendenti</w:t>
      </w:r>
      <w:r w:rsidR="002F4EAF" w:rsidRPr="00390DE7">
        <w:rPr>
          <w:rFonts w:ascii="Tahoma" w:eastAsia="Tahoma" w:hAnsi="Tahoma" w:cs="Tahoma"/>
          <w:sz w:val="22"/>
          <w:szCs w:val="22"/>
        </w:rPr>
        <w:t>.</w:t>
      </w:r>
    </w:p>
    <w:p w14:paraId="519FC0E5" w14:textId="2E3E963E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---</w:t>
      </w:r>
    </w:p>
    <w:p w14:paraId="78B7F96A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Nico Coppari</w:t>
      </w:r>
    </w:p>
    <w:p w14:paraId="44E861C0" w14:textId="77777777" w:rsidR="00087BFB" w:rsidRPr="00770443" w:rsidRDefault="00087BFB" w:rsidP="00087BFB">
      <w:pPr>
        <w:jc w:val="both"/>
        <w:rPr>
          <w:rFonts w:ascii="Tahoma" w:eastAsia="Tahoma" w:hAnsi="Tahoma" w:cs="Tahoma"/>
          <w:b/>
          <w:sz w:val="16"/>
          <w:szCs w:val="16"/>
        </w:rPr>
      </w:pPr>
      <w:r w:rsidRPr="00770443">
        <w:rPr>
          <w:rFonts w:ascii="Tahoma" w:eastAsia="Tahoma" w:hAnsi="Tahoma" w:cs="Tahoma"/>
          <w:b/>
          <w:i/>
          <w:sz w:val="16"/>
          <w:szCs w:val="16"/>
        </w:rPr>
        <w:t xml:space="preserve">Ufficio Stampa </w:t>
      </w:r>
    </w:p>
    <w:p w14:paraId="21FAE189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Banco Marchigiano – Credito Cooperativo</w:t>
      </w:r>
    </w:p>
    <w:p w14:paraId="434B2C39" w14:textId="30C26B73" w:rsidR="00E94BC6" w:rsidRPr="00770443" w:rsidRDefault="00087BFB" w:rsidP="001B5A09">
      <w:pPr>
        <w:jc w:val="both"/>
        <w:rPr>
          <w:rFonts w:eastAsia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M. 3398399859</w:t>
      </w:r>
    </w:p>
    <w:sectPr w:rsidR="00E94BC6" w:rsidRPr="00770443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7CC06" w14:textId="77777777" w:rsidR="00B01DA7" w:rsidRDefault="00B01DA7">
      <w:r>
        <w:separator/>
      </w:r>
    </w:p>
  </w:endnote>
  <w:endnote w:type="continuationSeparator" w:id="0">
    <w:p w14:paraId="0620F6A7" w14:textId="77777777" w:rsidR="00B01DA7" w:rsidRDefault="00B0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915A2" w14:textId="77777777" w:rsidR="00B01DA7" w:rsidRDefault="00B01DA7">
      <w:r>
        <w:separator/>
      </w:r>
    </w:p>
  </w:footnote>
  <w:footnote w:type="continuationSeparator" w:id="0">
    <w:p w14:paraId="49804968" w14:textId="77777777" w:rsidR="00B01DA7" w:rsidRDefault="00B0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EDF46" w14:textId="77777777" w:rsidR="0019560E" w:rsidRDefault="0019560E" w:rsidP="0019560E">
    <w:pPr>
      <w:pStyle w:val="Intestazione"/>
      <w:jc w:val="center"/>
    </w:pPr>
  </w:p>
  <w:p w14:paraId="3FE131D3" w14:textId="2365885D" w:rsidR="0019560E" w:rsidRDefault="00A61640" w:rsidP="003F73F5">
    <w:pPr>
      <w:pStyle w:val="Intestazione"/>
      <w:tabs>
        <w:tab w:val="left" w:pos="756"/>
      </w:tabs>
      <w:jc w:val="center"/>
    </w:pPr>
    <w:r>
      <w:rPr>
        <w:noProof/>
      </w:rPr>
      <w:drawing>
        <wp:inline distT="0" distB="0" distL="0" distR="0" wp14:anchorId="3E232153" wp14:editId="64C23D66">
          <wp:extent cx="3549170" cy="716915"/>
          <wp:effectExtent l="0" t="0" r="0" b="6985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863" cy="7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C3104" w14:textId="3B112312" w:rsidR="0019560E" w:rsidRDefault="0019560E" w:rsidP="0019560E">
    <w:pPr>
      <w:pStyle w:val="Intestazione"/>
    </w:pPr>
  </w:p>
  <w:p w14:paraId="1B7B415C" w14:textId="77777777" w:rsidR="0019560E" w:rsidRPr="0019560E" w:rsidRDefault="0019560E" w:rsidP="001956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3A8B"/>
    <w:rsid w:val="00004798"/>
    <w:rsid w:val="000057AC"/>
    <w:rsid w:val="00007D13"/>
    <w:rsid w:val="000119DD"/>
    <w:rsid w:val="0001474F"/>
    <w:rsid w:val="00014BDB"/>
    <w:rsid w:val="00016771"/>
    <w:rsid w:val="00021A58"/>
    <w:rsid w:val="00021A80"/>
    <w:rsid w:val="00023580"/>
    <w:rsid w:val="000257C1"/>
    <w:rsid w:val="000335E5"/>
    <w:rsid w:val="00033A83"/>
    <w:rsid w:val="0003490E"/>
    <w:rsid w:val="000349AB"/>
    <w:rsid w:val="00035CB3"/>
    <w:rsid w:val="00036E6B"/>
    <w:rsid w:val="00037C08"/>
    <w:rsid w:val="0004079C"/>
    <w:rsid w:val="00040F8B"/>
    <w:rsid w:val="000411D5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BFB"/>
    <w:rsid w:val="00087F5B"/>
    <w:rsid w:val="000978F2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0890"/>
    <w:rsid w:val="000D2982"/>
    <w:rsid w:val="000D3277"/>
    <w:rsid w:val="000D511F"/>
    <w:rsid w:val="000D6849"/>
    <w:rsid w:val="000E024E"/>
    <w:rsid w:val="000E06E9"/>
    <w:rsid w:val="000E0E85"/>
    <w:rsid w:val="000E19A0"/>
    <w:rsid w:val="000E1B5B"/>
    <w:rsid w:val="000E4C97"/>
    <w:rsid w:val="000E6966"/>
    <w:rsid w:val="000E7A04"/>
    <w:rsid w:val="000E7D9C"/>
    <w:rsid w:val="000F2D1F"/>
    <w:rsid w:val="000F38AA"/>
    <w:rsid w:val="000F437B"/>
    <w:rsid w:val="000F4847"/>
    <w:rsid w:val="000F5466"/>
    <w:rsid w:val="000F72D4"/>
    <w:rsid w:val="0010124C"/>
    <w:rsid w:val="0010207B"/>
    <w:rsid w:val="00104241"/>
    <w:rsid w:val="00105E99"/>
    <w:rsid w:val="00106032"/>
    <w:rsid w:val="00107583"/>
    <w:rsid w:val="00107D70"/>
    <w:rsid w:val="00110E86"/>
    <w:rsid w:val="001165EC"/>
    <w:rsid w:val="001167C0"/>
    <w:rsid w:val="00117245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3DBB"/>
    <w:rsid w:val="00164728"/>
    <w:rsid w:val="00165A22"/>
    <w:rsid w:val="001726F0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A3370"/>
    <w:rsid w:val="001A3767"/>
    <w:rsid w:val="001A5201"/>
    <w:rsid w:val="001A6763"/>
    <w:rsid w:val="001B24D4"/>
    <w:rsid w:val="001B5A09"/>
    <w:rsid w:val="001B6214"/>
    <w:rsid w:val="001B6C62"/>
    <w:rsid w:val="001C5999"/>
    <w:rsid w:val="001C687A"/>
    <w:rsid w:val="001C7430"/>
    <w:rsid w:val="001D09A4"/>
    <w:rsid w:val="001D54EA"/>
    <w:rsid w:val="001D7DCC"/>
    <w:rsid w:val="001E17B1"/>
    <w:rsid w:val="001E2BEB"/>
    <w:rsid w:val="001E409C"/>
    <w:rsid w:val="001E4B7C"/>
    <w:rsid w:val="001E51D7"/>
    <w:rsid w:val="001E5C9C"/>
    <w:rsid w:val="001F050D"/>
    <w:rsid w:val="001F12B5"/>
    <w:rsid w:val="001F18D8"/>
    <w:rsid w:val="001F41A5"/>
    <w:rsid w:val="001F4273"/>
    <w:rsid w:val="001F7BCB"/>
    <w:rsid w:val="00202D77"/>
    <w:rsid w:val="00203A35"/>
    <w:rsid w:val="00211B69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30C71"/>
    <w:rsid w:val="002324EA"/>
    <w:rsid w:val="00233BCF"/>
    <w:rsid w:val="002365B9"/>
    <w:rsid w:val="002401B5"/>
    <w:rsid w:val="00241C2F"/>
    <w:rsid w:val="00242059"/>
    <w:rsid w:val="00242CAE"/>
    <w:rsid w:val="00245624"/>
    <w:rsid w:val="00245781"/>
    <w:rsid w:val="002510CC"/>
    <w:rsid w:val="0025202A"/>
    <w:rsid w:val="00252647"/>
    <w:rsid w:val="0025292C"/>
    <w:rsid w:val="00253BAB"/>
    <w:rsid w:val="00265274"/>
    <w:rsid w:val="0026596D"/>
    <w:rsid w:val="00271CFB"/>
    <w:rsid w:val="00272916"/>
    <w:rsid w:val="002742B2"/>
    <w:rsid w:val="00275658"/>
    <w:rsid w:val="002772BF"/>
    <w:rsid w:val="00280FE3"/>
    <w:rsid w:val="0028484D"/>
    <w:rsid w:val="00285F04"/>
    <w:rsid w:val="002870F8"/>
    <w:rsid w:val="00287EDA"/>
    <w:rsid w:val="002901CF"/>
    <w:rsid w:val="00290510"/>
    <w:rsid w:val="002949F5"/>
    <w:rsid w:val="002A0F34"/>
    <w:rsid w:val="002A47CB"/>
    <w:rsid w:val="002A66FB"/>
    <w:rsid w:val="002A68D9"/>
    <w:rsid w:val="002A6C2A"/>
    <w:rsid w:val="002A7180"/>
    <w:rsid w:val="002B0268"/>
    <w:rsid w:val="002B1BED"/>
    <w:rsid w:val="002B391F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D5CC4"/>
    <w:rsid w:val="002E02C2"/>
    <w:rsid w:val="002E0343"/>
    <w:rsid w:val="002F271D"/>
    <w:rsid w:val="002F323C"/>
    <w:rsid w:val="002F4E17"/>
    <w:rsid w:val="002F4EAF"/>
    <w:rsid w:val="002F6FC9"/>
    <w:rsid w:val="002F79AC"/>
    <w:rsid w:val="00300008"/>
    <w:rsid w:val="00307B9F"/>
    <w:rsid w:val="003106C4"/>
    <w:rsid w:val="00315E32"/>
    <w:rsid w:val="00316268"/>
    <w:rsid w:val="003203AF"/>
    <w:rsid w:val="00321B6C"/>
    <w:rsid w:val="00331517"/>
    <w:rsid w:val="0033345A"/>
    <w:rsid w:val="00336246"/>
    <w:rsid w:val="00336575"/>
    <w:rsid w:val="0034146D"/>
    <w:rsid w:val="003426AE"/>
    <w:rsid w:val="00342A1D"/>
    <w:rsid w:val="00343FC8"/>
    <w:rsid w:val="00350F8F"/>
    <w:rsid w:val="00355514"/>
    <w:rsid w:val="003602FD"/>
    <w:rsid w:val="00362DD4"/>
    <w:rsid w:val="0036580C"/>
    <w:rsid w:val="003700E9"/>
    <w:rsid w:val="00371E19"/>
    <w:rsid w:val="00372776"/>
    <w:rsid w:val="00380997"/>
    <w:rsid w:val="00382E9E"/>
    <w:rsid w:val="00383FB3"/>
    <w:rsid w:val="00385F4B"/>
    <w:rsid w:val="003873FE"/>
    <w:rsid w:val="00390DE7"/>
    <w:rsid w:val="00395163"/>
    <w:rsid w:val="00396967"/>
    <w:rsid w:val="003A7A10"/>
    <w:rsid w:val="003B153A"/>
    <w:rsid w:val="003B2152"/>
    <w:rsid w:val="003B33B7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3F3B"/>
    <w:rsid w:val="003F4769"/>
    <w:rsid w:val="003F63F4"/>
    <w:rsid w:val="003F73F5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3CD4"/>
    <w:rsid w:val="00435658"/>
    <w:rsid w:val="00435A17"/>
    <w:rsid w:val="00435CD4"/>
    <w:rsid w:val="00435E19"/>
    <w:rsid w:val="004410EC"/>
    <w:rsid w:val="00441A59"/>
    <w:rsid w:val="004439B6"/>
    <w:rsid w:val="00445E03"/>
    <w:rsid w:val="00452970"/>
    <w:rsid w:val="00456D25"/>
    <w:rsid w:val="00460D89"/>
    <w:rsid w:val="004647EF"/>
    <w:rsid w:val="00465ED1"/>
    <w:rsid w:val="0047441C"/>
    <w:rsid w:val="004748B5"/>
    <w:rsid w:val="00475F55"/>
    <w:rsid w:val="00476FA0"/>
    <w:rsid w:val="004771A8"/>
    <w:rsid w:val="00477495"/>
    <w:rsid w:val="004776BF"/>
    <w:rsid w:val="00477F5B"/>
    <w:rsid w:val="004803A0"/>
    <w:rsid w:val="00482051"/>
    <w:rsid w:val="00485834"/>
    <w:rsid w:val="004877B2"/>
    <w:rsid w:val="0049103F"/>
    <w:rsid w:val="00491BFC"/>
    <w:rsid w:val="004946E7"/>
    <w:rsid w:val="0049587E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D7C7B"/>
    <w:rsid w:val="004E4B86"/>
    <w:rsid w:val="004E51F2"/>
    <w:rsid w:val="004E6329"/>
    <w:rsid w:val="004F187E"/>
    <w:rsid w:val="004F2422"/>
    <w:rsid w:val="005068CD"/>
    <w:rsid w:val="00510512"/>
    <w:rsid w:val="00511EA5"/>
    <w:rsid w:val="005140B4"/>
    <w:rsid w:val="005150B3"/>
    <w:rsid w:val="00516018"/>
    <w:rsid w:val="005176BF"/>
    <w:rsid w:val="00525BDF"/>
    <w:rsid w:val="00525FBC"/>
    <w:rsid w:val="0053356E"/>
    <w:rsid w:val="005342CF"/>
    <w:rsid w:val="005360FF"/>
    <w:rsid w:val="0054316B"/>
    <w:rsid w:val="00545EA6"/>
    <w:rsid w:val="005466B3"/>
    <w:rsid w:val="0054670D"/>
    <w:rsid w:val="00546A38"/>
    <w:rsid w:val="005504DF"/>
    <w:rsid w:val="00553341"/>
    <w:rsid w:val="005544B7"/>
    <w:rsid w:val="00554B3C"/>
    <w:rsid w:val="00556D7C"/>
    <w:rsid w:val="0055789E"/>
    <w:rsid w:val="005612CE"/>
    <w:rsid w:val="00563907"/>
    <w:rsid w:val="00564A06"/>
    <w:rsid w:val="0056619D"/>
    <w:rsid w:val="005712B2"/>
    <w:rsid w:val="0057158F"/>
    <w:rsid w:val="00571D4D"/>
    <w:rsid w:val="00574B69"/>
    <w:rsid w:val="00582D6B"/>
    <w:rsid w:val="0058580A"/>
    <w:rsid w:val="00592AA0"/>
    <w:rsid w:val="00593050"/>
    <w:rsid w:val="00594361"/>
    <w:rsid w:val="005A137F"/>
    <w:rsid w:val="005A30D8"/>
    <w:rsid w:val="005A41D2"/>
    <w:rsid w:val="005A4D8D"/>
    <w:rsid w:val="005B046C"/>
    <w:rsid w:val="005B0972"/>
    <w:rsid w:val="005B09BE"/>
    <w:rsid w:val="005B3F9C"/>
    <w:rsid w:val="005C0B30"/>
    <w:rsid w:val="005C1FDC"/>
    <w:rsid w:val="005C28F5"/>
    <w:rsid w:val="005C3CE2"/>
    <w:rsid w:val="005C50B1"/>
    <w:rsid w:val="005C51F8"/>
    <w:rsid w:val="005D0165"/>
    <w:rsid w:val="005D1D89"/>
    <w:rsid w:val="005D2AC3"/>
    <w:rsid w:val="005D7A8A"/>
    <w:rsid w:val="005E1449"/>
    <w:rsid w:val="005E17A5"/>
    <w:rsid w:val="005E479B"/>
    <w:rsid w:val="005E7474"/>
    <w:rsid w:val="005E7B8F"/>
    <w:rsid w:val="005F10EE"/>
    <w:rsid w:val="005F14B2"/>
    <w:rsid w:val="005F3C51"/>
    <w:rsid w:val="005F584E"/>
    <w:rsid w:val="005F5DFE"/>
    <w:rsid w:val="005F64FF"/>
    <w:rsid w:val="005F75D0"/>
    <w:rsid w:val="00600990"/>
    <w:rsid w:val="0061042E"/>
    <w:rsid w:val="006126C7"/>
    <w:rsid w:val="0061285D"/>
    <w:rsid w:val="006129A7"/>
    <w:rsid w:val="00612BA4"/>
    <w:rsid w:val="00613B46"/>
    <w:rsid w:val="00613F9C"/>
    <w:rsid w:val="00615FDC"/>
    <w:rsid w:val="006176F1"/>
    <w:rsid w:val="00617F55"/>
    <w:rsid w:val="00620CE0"/>
    <w:rsid w:val="0062328C"/>
    <w:rsid w:val="00626A4C"/>
    <w:rsid w:val="00631232"/>
    <w:rsid w:val="00632016"/>
    <w:rsid w:val="006325BC"/>
    <w:rsid w:val="00632C58"/>
    <w:rsid w:val="00635053"/>
    <w:rsid w:val="00635455"/>
    <w:rsid w:val="006463EF"/>
    <w:rsid w:val="00647600"/>
    <w:rsid w:val="0065108E"/>
    <w:rsid w:val="006521F2"/>
    <w:rsid w:val="006523E1"/>
    <w:rsid w:val="0065330C"/>
    <w:rsid w:val="0065366D"/>
    <w:rsid w:val="00653732"/>
    <w:rsid w:val="00654983"/>
    <w:rsid w:val="00655593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803C6"/>
    <w:rsid w:val="006832A1"/>
    <w:rsid w:val="00683BA1"/>
    <w:rsid w:val="00691340"/>
    <w:rsid w:val="00692BB1"/>
    <w:rsid w:val="0069402A"/>
    <w:rsid w:val="006956D5"/>
    <w:rsid w:val="00695CD5"/>
    <w:rsid w:val="006A25EE"/>
    <w:rsid w:val="006A3BA7"/>
    <w:rsid w:val="006A5565"/>
    <w:rsid w:val="006A6ACF"/>
    <w:rsid w:val="006B05A2"/>
    <w:rsid w:val="006B0B86"/>
    <w:rsid w:val="006B2E1E"/>
    <w:rsid w:val="006B36F4"/>
    <w:rsid w:val="006B435B"/>
    <w:rsid w:val="006B5503"/>
    <w:rsid w:val="006B66C9"/>
    <w:rsid w:val="006B6E8A"/>
    <w:rsid w:val="006B784E"/>
    <w:rsid w:val="006B7856"/>
    <w:rsid w:val="006B7FD1"/>
    <w:rsid w:val="006C1F69"/>
    <w:rsid w:val="006C3081"/>
    <w:rsid w:val="006C3296"/>
    <w:rsid w:val="006C756B"/>
    <w:rsid w:val="006C75F6"/>
    <w:rsid w:val="006C7666"/>
    <w:rsid w:val="006D01B0"/>
    <w:rsid w:val="006D3218"/>
    <w:rsid w:val="006D3B4D"/>
    <w:rsid w:val="006D456C"/>
    <w:rsid w:val="006D669D"/>
    <w:rsid w:val="006E0193"/>
    <w:rsid w:val="006E225D"/>
    <w:rsid w:val="006E226F"/>
    <w:rsid w:val="006E3AF4"/>
    <w:rsid w:val="006F0021"/>
    <w:rsid w:val="006F0451"/>
    <w:rsid w:val="006F7F54"/>
    <w:rsid w:val="00701D0B"/>
    <w:rsid w:val="00702045"/>
    <w:rsid w:val="0070239C"/>
    <w:rsid w:val="00702D47"/>
    <w:rsid w:val="007058D6"/>
    <w:rsid w:val="007101B7"/>
    <w:rsid w:val="0072162C"/>
    <w:rsid w:val="007244D7"/>
    <w:rsid w:val="007259C0"/>
    <w:rsid w:val="00726912"/>
    <w:rsid w:val="00733A31"/>
    <w:rsid w:val="00733DC4"/>
    <w:rsid w:val="007367AB"/>
    <w:rsid w:val="00736C07"/>
    <w:rsid w:val="00737468"/>
    <w:rsid w:val="00737A92"/>
    <w:rsid w:val="0074091E"/>
    <w:rsid w:val="00744B1B"/>
    <w:rsid w:val="00747FC9"/>
    <w:rsid w:val="007500F5"/>
    <w:rsid w:val="00752ED6"/>
    <w:rsid w:val="00755013"/>
    <w:rsid w:val="00755AA7"/>
    <w:rsid w:val="00756E2C"/>
    <w:rsid w:val="00760615"/>
    <w:rsid w:val="00760F59"/>
    <w:rsid w:val="0076187C"/>
    <w:rsid w:val="00763331"/>
    <w:rsid w:val="00765825"/>
    <w:rsid w:val="0077008C"/>
    <w:rsid w:val="00770443"/>
    <w:rsid w:val="007716C4"/>
    <w:rsid w:val="00772F33"/>
    <w:rsid w:val="00774BC2"/>
    <w:rsid w:val="00775530"/>
    <w:rsid w:val="00775749"/>
    <w:rsid w:val="00775E46"/>
    <w:rsid w:val="00777006"/>
    <w:rsid w:val="007776B9"/>
    <w:rsid w:val="007806EE"/>
    <w:rsid w:val="007818B3"/>
    <w:rsid w:val="00781B64"/>
    <w:rsid w:val="00781F46"/>
    <w:rsid w:val="00783869"/>
    <w:rsid w:val="00786C6E"/>
    <w:rsid w:val="0078746D"/>
    <w:rsid w:val="00787E47"/>
    <w:rsid w:val="0079049C"/>
    <w:rsid w:val="007906DD"/>
    <w:rsid w:val="00791279"/>
    <w:rsid w:val="00791E9E"/>
    <w:rsid w:val="00793019"/>
    <w:rsid w:val="007962CC"/>
    <w:rsid w:val="007A0803"/>
    <w:rsid w:val="007A1BB0"/>
    <w:rsid w:val="007A200E"/>
    <w:rsid w:val="007A4FE5"/>
    <w:rsid w:val="007B0408"/>
    <w:rsid w:val="007B1D2E"/>
    <w:rsid w:val="007B2B06"/>
    <w:rsid w:val="007B2C0C"/>
    <w:rsid w:val="007B32C4"/>
    <w:rsid w:val="007B3648"/>
    <w:rsid w:val="007B7550"/>
    <w:rsid w:val="007D2D1B"/>
    <w:rsid w:val="007D4908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275C"/>
    <w:rsid w:val="008034EB"/>
    <w:rsid w:val="00803E6A"/>
    <w:rsid w:val="00803EF5"/>
    <w:rsid w:val="00806372"/>
    <w:rsid w:val="00806EF0"/>
    <w:rsid w:val="00810419"/>
    <w:rsid w:val="008154BF"/>
    <w:rsid w:val="008205A7"/>
    <w:rsid w:val="00821A85"/>
    <w:rsid w:val="0083373F"/>
    <w:rsid w:val="00833AA1"/>
    <w:rsid w:val="0083472C"/>
    <w:rsid w:val="008366AB"/>
    <w:rsid w:val="00837408"/>
    <w:rsid w:val="00841437"/>
    <w:rsid w:val="00842283"/>
    <w:rsid w:val="008432F4"/>
    <w:rsid w:val="00843C0A"/>
    <w:rsid w:val="008449B7"/>
    <w:rsid w:val="00845975"/>
    <w:rsid w:val="008466A2"/>
    <w:rsid w:val="00847779"/>
    <w:rsid w:val="00851020"/>
    <w:rsid w:val="008531A1"/>
    <w:rsid w:val="00853849"/>
    <w:rsid w:val="00856717"/>
    <w:rsid w:val="008577A9"/>
    <w:rsid w:val="008619A7"/>
    <w:rsid w:val="0086296B"/>
    <w:rsid w:val="00864811"/>
    <w:rsid w:val="00865607"/>
    <w:rsid w:val="00866D15"/>
    <w:rsid w:val="00871CB1"/>
    <w:rsid w:val="008734D4"/>
    <w:rsid w:val="00874498"/>
    <w:rsid w:val="00875CA4"/>
    <w:rsid w:val="00877BDE"/>
    <w:rsid w:val="00881A14"/>
    <w:rsid w:val="0088268A"/>
    <w:rsid w:val="00883233"/>
    <w:rsid w:val="008853A2"/>
    <w:rsid w:val="00891F8F"/>
    <w:rsid w:val="00892C26"/>
    <w:rsid w:val="00895EEB"/>
    <w:rsid w:val="00897160"/>
    <w:rsid w:val="00897393"/>
    <w:rsid w:val="008A02F1"/>
    <w:rsid w:val="008A05A8"/>
    <w:rsid w:val="008A1AD6"/>
    <w:rsid w:val="008A4C34"/>
    <w:rsid w:val="008A61C6"/>
    <w:rsid w:val="008B13BD"/>
    <w:rsid w:val="008B19CC"/>
    <w:rsid w:val="008B1A57"/>
    <w:rsid w:val="008B3637"/>
    <w:rsid w:val="008B59B0"/>
    <w:rsid w:val="008C136A"/>
    <w:rsid w:val="008C2AF5"/>
    <w:rsid w:val="008C49E0"/>
    <w:rsid w:val="008C4A3C"/>
    <w:rsid w:val="008C4ACB"/>
    <w:rsid w:val="008C5869"/>
    <w:rsid w:val="008C64AC"/>
    <w:rsid w:val="008D06B9"/>
    <w:rsid w:val="008D7E4A"/>
    <w:rsid w:val="008E00AE"/>
    <w:rsid w:val="008E34F7"/>
    <w:rsid w:val="008F0178"/>
    <w:rsid w:val="008F09F6"/>
    <w:rsid w:val="008F2318"/>
    <w:rsid w:val="008F2F07"/>
    <w:rsid w:val="008F58DC"/>
    <w:rsid w:val="008F6CCA"/>
    <w:rsid w:val="0090059F"/>
    <w:rsid w:val="00910C6F"/>
    <w:rsid w:val="00911BC4"/>
    <w:rsid w:val="00911C8C"/>
    <w:rsid w:val="009129D6"/>
    <w:rsid w:val="0091513F"/>
    <w:rsid w:val="00916D36"/>
    <w:rsid w:val="00922931"/>
    <w:rsid w:val="0092520C"/>
    <w:rsid w:val="0092545D"/>
    <w:rsid w:val="009262BC"/>
    <w:rsid w:val="00931DC0"/>
    <w:rsid w:val="00932737"/>
    <w:rsid w:val="00933943"/>
    <w:rsid w:val="00933C29"/>
    <w:rsid w:val="00940259"/>
    <w:rsid w:val="00940304"/>
    <w:rsid w:val="00940BA3"/>
    <w:rsid w:val="00941CA8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3F85"/>
    <w:rsid w:val="00954F3D"/>
    <w:rsid w:val="00955AE1"/>
    <w:rsid w:val="00964676"/>
    <w:rsid w:val="009659E6"/>
    <w:rsid w:val="00971407"/>
    <w:rsid w:val="00971F6A"/>
    <w:rsid w:val="00973173"/>
    <w:rsid w:val="00974613"/>
    <w:rsid w:val="009764C2"/>
    <w:rsid w:val="009776F6"/>
    <w:rsid w:val="00980C18"/>
    <w:rsid w:val="00980E3E"/>
    <w:rsid w:val="0098220C"/>
    <w:rsid w:val="00983424"/>
    <w:rsid w:val="00983D4E"/>
    <w:rsid w:val="0098500A"/>
    <w:rsid w:val="00985AF9"/>
    <w:rsid w:val="00990BD7"/>
    <w:rsid w:val="009912E2"/>
    <w:rsid w:val="009914C2"/>
    <w:rsid w:val="00994100"/>
    <w:rsid w:val="009A0195"/>
    <w:rsid w:val="009A1D23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2559"/>
    <w:rsid w:val="009D4357"/>
    <w:rsid w:val="009D50A4"/>
    <w:rsid w:val="009D7E6C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39A"/>
    <w:rsid w:val="00A029B8"/>
    <w:rsid w:val="00A04AC3"/>
    <w:rsid w:val="00A07A2A"/>
    <w:rsid w:val="00A07FC0"/>
    <w:rsid w:val="00A109D4"/>
    <w:rsid w:val="00A1189B"/>
    <w:rsid w:val="00A11C54"/>
    <w:rsid w:val="00A132A9"/>
    <w:rsid w:val="00A13830"/>
    <w:rsid w:val="00A16B3A"/>
    <w:rsid w:val="00A22860"/>
    <w:rsid w:val="00A253C7"/>
    <w:rsid w:val="00A25A2B"/>
    <w:rsid w:val="00A30CFC"/>
    <w:rsid w:val="00A32BC8"/>
    <w:rsid w:val="00A32CAB"/>
    <w:rsid w:val="00A332B7"/>
    <w:rsid w:val="00A33E2A"/>
    <w:rsid w:val="00A37D31"/>
    <w:rsid w:val="00A44BDD"/>
    <w:rsid w:val="00A4656E"/>
    <w:rsid w:val="00A503A0"/>
    <w:rsid w:val="00A53B0D"/>
    <w:rsid w:val="00A5503A"/>
    <w:rsid w:val="00A577F9"/>
    <w:rsid w:val="00A60EB0"/>
    <w:rsid w:val="00A61640"/>
    <w:rsid w:val="00A70D22"/>
    <w:rsid w:val="00A743C3"/>
    <w:rsid w:val="00A74F31"/>
    <w:rsid w:val="00A823D6"/>
    <w:rsid w:val="00A84F3F"/>
    <w:rsid w:val="00A920D2"/>
    <w:rsid w:val="00A92242"/>
    <w:rsid w:val="00A932FF"/>
    <w:rsid w:val="00A94C25"/>
    <w:rsid w:val="00AA1509"/>
    <w:rsid w:val="00AA1AF5"/>
    <w:rsid w:val="00AA34B7"/>
    <w:rsid w:val="00AB0454"/>
    <w:rsid w:val="00AB07B5"/>
    <w:rsid w:val="00AB28DA"/>
    <w:rsid w:val="00AB5339"/>
    <w:rsid w:val="00AB5A88"/>
    <w:rsid w:val="00AC2E3A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E0CB7"/>
    <w:rsid w:val="00AE57BD"/>
    <w:rsid w:val="00AE5D43"/>
    <w:rsid w:val="00AF34AA"/>
    <w:rsid w:val="00AF4198"/>
    <w:rsid w:val="00AF4677"/>
    <w:rsid w:val="00AF58D9"/>
    <w:rsid w:val="00B01DA7"/>
    <w:rsid w:val="00B03D2D"/>
    <w:rsid w:val="00B042FC"/>
    <w:rsid w:val="00B11CA5"/>
    <w:rsid w:val="00B126B3"/>
    <w:rsid w:val="00B21214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37442"/>
    <w:rsid w:val="00B41A93"/>
    <w:rsid w:val="00B42EC3"/>
    <w:rsid w:val="00B44512"/>
    <w:rsid w:val="00B543B9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62A2"/>
    <w:rsid w:val="00B87FAD"/>
    <w:rsid w:val="00B90B02"/>
    <w:rsid w:val="00B9161A"/>
    <w:rsid w:val="00B97C3B"/>
    <w:rsid w:val="00BA2518"/>
    <w:rsid w:val="00BA4EA8"/>
    <w:rsid w:val="00BB0D98"/>
    <w:rsid w:val="00BB0E36"/>
    <w:rsid w:val="00BB1C6E"/>
    <w:rsid w:val="00BB2796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59D8"/>
    <w:rsid w:val="00BD5A3D"/>
    <w:rsid w:val="00BD7697"/>
    <w:rsid w:val="00BD7E8E"/>
    <w:rsid w:val="00BE0D88"/>
    <w:rsid w:val="00BE1531"/>
    <w:rsid w:val="00BE3385"/>
    <w:rsid w:val="00BE3611"/>
    <w:rsid w:val="00BE3A41"/>
    <w:rsid w:val="00BE5EA1"/>
    <w:rsid w:val="00BE5EA4"/>
    <w:rsid w:val="00BE70BB"/>
    <w:rsid w:val="00BE7FB9"/>
    <w:rsid w:val="00BF042A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2C0E"/>
    <w:rsid w:val="00C1307E"/>
    <w:rsid w:val="00C138BF"/>
    <w:rsid w:val="00C1491C"/>
    <w:rsid w:val="00C14B28"/>
    <w:rsid w:val="00C15AF2"/>
    <w:rsid w:val="00C16219"/>
    <w:rsid w:val="00C17DEB"/>
    <w:rsid w:val="00C200A2"/>
    <w:rsid w:val="00C205F5"/>
    <w:rsid w:val="00C20A90"/>
    <w:rsid w:val="00C21A7A"/>
    <w:rsid w:val="00C2298C"/>
    <w:rsid w:val="00C22FE2"/>
    <w:rsid w:val="00C24DC9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290D"/>
    <w:rsid w:val="00C640AF"/>
    <w:rsid w:val="00C65AAB"/>
    <w:rsid w:val="00C70433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2B14"/>
    <w:rsid w:val="00C94BAE"/>
    <w:rsid w:val="00C950C1"/>
    <w:rsid w:val="00C9701A"/>
    <w:rsid w:val="00CA20A1"/>
    <w:rsid w:val="00CA427C"/>
    <w:rsid w:val="00CA6A37"/>
    <w:rsid w:val="00CA70BF"/>
    <w:rsid w:val="00CB00C4"/>
    <w:rsid w:val="00CB504B"/>
    <w:rsid w:val="00CC1559"/>
    <w:rsid w:val="00CC1972"/>
    <w:rsid w:val="00CC367C"/>
    <w:rsid w:val="00CC45F1"/>
    <w:rsid w:val="00CC55DC"/>
    <w:rsid w:val="00CC7B9D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13CBC"/>
    <w:rsid w:val="00D14A90"/>
    <w:rsid w:val="00D1708A"/>
    <w:rsid w:val="00D1744F"/>
    <w:rsid w:val="00D17C55"/>
    <w:rsid w:val="00D21302"/>
    <w:rsid w:val="00D2157E"/>
    <w:rsid w:val="00D2387B"/>
    <w:rsid w:val="00D23FEA"/>
    <w:rsid w:val="00D26EBC"/>
    <w:rsid w:val="00D272E6"/>
    <w:rsid w:val="00D34395"/>
    <w:rsid w:val="00D379A8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3963"/>
    <w:rsid w:val="00D64558"/>
    <w:rsid w:val="00D669DE"/>
    <w:rsid w:val="00D67294"/>
    <w:rsid w:val="00D719F6"/>
    <w:rsid w:val="00D72747"/>
    <w:rsid w:val="00D732F0"/>
    <w:rsid w:val="00D73CDD"/>
    <w:rsid w:val="00D74088"/>
    <w:rsid w:val="00D745DE"/>
    <w:rsid w:val="00D916B3"/>
    <w:rsid w:val="00D91EB7"/>
    <w:rsid w:val="00D924F9"/>
    <w:rsid w:val="00D9409E"/>
    <w:rsid w:val="00D95662"/>
    <w:rsid w:val="00D9575F"/>
    <w:rsid w:val="00D95E2A"/>
    <w:rsid w:val="00DA7FD2"/>
    <w:rsid w:val="00DB1C3F"/>
    <w:rsid w:val="00DB28AB"/>
    <w:rsid w:val="00DB2C7D"/>
    <w:rsid w:val="00DB5A5D"/>
    <w:rsid w:val="00DB7723"/>
    <w:rsid w:val="00DB7E40"/>
    <w:rsid w:val="00DC30B9"/>
    <w:rsid w:val="00DC6597"/>
    <w:rsid w:val="00DE043B"/>
    <w:rsid w:val="00DE1D07"/>
    <w:rsid w:val="00DE2AEE"/>
    <w:rsid w:val="00DE41F5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1511"/>
    <w:rsid w:val="00E02B9A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67B8C"/>
    <w:rsid w:val="00E67CE2"/>
    <w:rsid w:val="00E7196D"/>
    <w:rsid w:val="00E7341B"/>
    <w:rsid w:val="00E740B2"/>
    <w:rsid w:val="00E75292"/>
    <w:rsid w:val="00E75382"/>
    <w:rsid w:val="00E7581F"/>
    <w:rsid w:val="00E75836"/>
    <w:rsid w:val="00E80D6F"/>
    <w:rsid w:val="00E86BC1"/>
    <w:rsid w:val="00E93BC8"/>
    <w:rsid w:val="00E94BC6"/>
    <w:rsid w:val="00E96844"/>
    <w:rsid w:val="00E978D6"/>
    <w:rsid w:val="00EA12FC"/>
    <w:rsid w:val="00EA3E57"/>
    <w:rsid w:val="00EA5326"/>
    <w:rsid w:val="00EB1982"/>
    <w:rsid w:val="00EB30EA"/>
    <w:rsid w:val="00EB36C3"/>
    <w:rsid w:val="00EB4F21"/>
    <w:rsid w:val="00EB5ADC"/>
    <w:rsid w:val="00EB5F4A"/>
    <w:rsid w:val="00EB722D"/>
    <w:rsid w:val="00EB723C"/>
    <w:rsid w:val="00EB7324"/>
    <w:rsid w:val="00EC42EC"/>
    <w:rsid w:val="00EC5488"/>
    <w:rsid w:val="00EC5AAB"/>
    <w:rsid w:val="00EC5EDC"/>
    <w:rsid w:val="00EC6BAF"/>
    <w:rsid w:val="00ED2F94"/>
    <w:rsid w:val="00ED3FF2"/>
    <w:rsid w:val="00ED5E88"/>
    <w:rsid w:val="00ED6092"/>
    <w:rsid w:val="00EE0691"/>
    <w:rsid w:val="00EE0F0A"/>
    <w:rsid w:val="00EE174F"/>
    <w:rsid w:val="00EE32EA"/>
    <w:rsid w:val="00EE33EF"/>
    <w:rsid w:val="00EE63BF"/>
    <w:rsid w:val="00EF164C"/>
    <w:rsid w:val="00EF43BA"/>
    <w:rsid w:val="00EF5A0D"/>
    <w:rsid w:val="00F01D44"/>
    <w:rsid w:val="00F04286"/>
    <w:rsid w:val="00F05947"/>
    <w:rsid w:val="00F05A83"/>
    <w:rsid w:val="00F07EC8"/>
    <w:rsid w:val="00F11296"/>
    <w:rsid w:val="00F13BAC"/>
    <w:rsid w:val="00F14012"/>
    <w:rsid w:val="00F15C95"/>
    <w:rsid w:val="00F1690E"/>
    <w:rsid w:val="00F17470"/>
    <w:rsid w:val="00F17C14"/>
    <w:rsid w:val="00F257C3"/>
    <w:rsid w:val="00F27216"/>
    <w:rsid w:val="00F30435"/>
    <w:rsid w:val="00F30DAD"/>
    <w:rsid w:val="00F3397E"/>
    <w:rsid w:val="00F33E5B"/>
    <w:rsid w:val="00F35327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84E3A"/>
    <w:rsid w:val="00FA03DA"/>
    <w:rsid w:val="00FA205B"/>
    <w:rsid w:val="00FA22AC"/>
    <w:rsid w:val="00FA28CE"/>
    <w:rsid w:val="00FA34F2"/>
    <w:rsid w:val="00FA5C5A"/>
    <w:rsid w:val="00FA5D0D"/>
    <w:rsid w:val="00FB20D5"/>
    <w:rsid w:val="00FB23CF"/>
    <w:rsid w:val="00FB2EC2"/>
    <w:rsid w:val="00FB338B"/>
    <w:rsid w:val="00FB418A"/>
    <w:rsid w:val="00FC39D2"/>
    <w:rsid w:val="00FC60D9"/>
    <w:rsid w:val="00FC6700"/>
    <w:rsid w:val="00FD520F"/>
    <w:rsid w:val="00FE3DAD"/>
    <w:rsid w:val="00FE42C5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72C4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65E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5E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5E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5E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5ED1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6ACF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AB53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3008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2022-10-07T14:23:00Z</cp:lastPrinted>
  <dcterms:created xsi:type="dcterms:W3CDTF">2023-03-28T06:47:00Z</dcterms:created>
  <dcterms:modified xsi:type="dcterms:W3CDTF">2023-03-28T06:47:00Z</dcterms:modified>
</cp:coreProperties>
</file>